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CD10" w14:textId="63BFD62D" w:rsidR="002014FB" w:rsidRPr="00EE7E0B" w:rsidRDefault="006E13C3" w:rsidP="006E13C3">
      <w:pPr>
        <w:jc w:val="center"/>
        <w:rPr>
          <w:b/>
          <w:sz w:val="28"/>
          <w:szCs w:val="28"/>
        </w:rPr>
      </w:pPr>
      <w:r w:rsidRPr="00EE7E0B">
        <w:rPr>
          <w:b/>
          <w:sz w:val="28"/>
          <w:szCs w:val="28"/>
        </w:rPr>
        <w:t>Lesson Plan</w:t>
      </w:r>
      <w:r w:rsidR="00EE7E0B" w:rsidRPr="00EE7E0B">
        <w:rPr>
          <w:b/>
          <w:sz w:val="28"/>
          <w:szCs w:val="28"/>
        </w:rPr>
        <w:t xml:space="preserve">: Lecture </w:t>
      </w:r>
      <w:r w:rsidR="00A15BFF" w:rsidRPr="00EE7E0B">
        <w:rPr>
          <w:b/>
          <w:sz w:val="28"/>
          <w:szCs w:val="28"/>
        </w:rPr>
        <w:t>1</w:t>
      </w:r>
      <w:r w:rsidR="00F15646">
        <w:rPr>
          <w:b/>
          <w:sz w:val="28"/>
          <w:szCs w:val="28"/>
        </w:rPr>
        <w:t>1</w:t>
      </w:r>
    </w:p>
    <w:p w14:paraId="001B3FA1" w14:textId="3064B71D" w:rsidR="00EE7E0B" w:rsidRPr="00EE7E0B" w:rsidRDefault="00EE7E0B" w:rsidP="006E13C3">
      <w:pPr>
        <w:jc w:val="center"/>
        <w:rPr>
          <w:b/>
          <w:sz w:val="28"/>
          <w:szCs w:val="28"/>
        </w:rPr>
      </w:pPr>
    </w:p>
    <w:p w14:paraId="61D271F9" w14:textId="0CB0600F" w:rsidR="00EE7E0B" w:rsidRPr="00EE7E0B" w:rsidRDefault="004B149B" w:rsidP="00EE7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Renewable Feedstocks</w:t>
      </w:r>
    </w:p>
    <w:p w14:paraId="6C80A7F6" w14:textId="260075F2" w:rsidR="00EE7E0B" w:rsidRDefault="00EE7E0B" w:rsidP="00EE7E0B">
      <w:pPr>
        <w:rPr>
          <w:b/>
          <w:sz w:val="36"/>
          <w:szCs w:val="36"/>
        </w:rPr>
      </w:pPr>
    </w:p>
    <w:p w14:paraId="7AB99456" w14:textId="2C72A65C" w:rsidR="00EE7E0B" w:rsidRDefault="00EE7E0B" w:rsidP="00EE7E0B">
      <w:pPr>
        <w:rPr>
          <w:b/>
          <w:color w:val="4472C4" w:themeColor="accent1"/>
          <w:sz w:val="28"/>
          <w:szCs w:val="28"/>
        </w:rPr>
      </w:pPr>
      <w:r w:rsidRPr="00EE7E0B">
        <w:rPr>
          <w:b/>
          <w:color w:val="4472C4" w:themeColor="accent1"/>
          <w:sz w:val="28"/>
          <w:szCs w:val="28"/>
        </w:rPr>
        <w:t>Description</w:t>
      </w:r>
    </w:p>
    <w:p w14:paraId="4564F456" w14:textId="77777777" w:rsidR="00C44631" w:rsidRPr="00AD2F23" w:rsidRDefault="00C44631" w:rsidP="00EE7E0B">
      <w:pPr>
        <w:rPr>
          <w:color w:val="4472C4" w:themeColor="accent1"/>
          <w:sz w:val="28"/>
          <w:szCs w:val="28"/>
        </w:rPr>
      </w:pPr>
    </w:p>
    <w:p w14:paraId="1F9FF16C" w14:textId="366DACBA" w:rsidR="00EE7E0B" w:rsidRPr="00AD2F23" w:rsidRDefault="00EE7E0B" w:rsidP="00EE7E0B">
      <w:p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 xml:space="preserve">In this class </w:t>
      </w:r>
      <w:r w:rsidR="00DE7BDF" w:rsidRPr="00AD2F23">
        <w:rPr>
          <w:color w:val="000000" w:themeColor="text1"/>
          <w:sz w:val="28"/>
          <w:szCs w:val="28"/>
        </w:rPr>
        <w:t xml:space="preserve">students will learn about </w:t>
      </w:r>
      <w:r w:rsidR="00B51467" w:rsidRPr="00AD2F23">
        <w:rPr>
          <w:color w:val="000000" w:themeColor="text1"/>
          <w:sz w:val="28"/>
          <w:szCs w:val="28"/>
        </w:rPr>
        <w:t xml:space="preserve">renewable feedstocks. More specifically, the lecture will focus on what a renewable feedstock is and the criteria necessary to identify appropriate materials for future feedstock. </w:t>
      </w:r>
    </w:p>
    <w:p w14:paraId="048EB77E" w14:textId="77777777" w:rsidR="00EE7E0B" w:rsidRPr="00EE7E0B" w:rsidRDefault="00EE7E0B" w:rsidP="00EE7E0B">
      <w:pPr>
        <w:rPr>
          <w:color w:val="000000" w:themeColor="text1"/>
          <w:sz w:val="28"/>
          <w:szCs w:val="28"/>
        </w:rPr>
      </w:pPr>
    </w:p>
    <w:p w14:paraId="32115C77" w14:textId="54A50C4A" w:rsidR="00EE7E0B" w:rsidRDefault="00F60823" w:rsidP="00EE7E0B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Prior to Lecture</w:t>
      </w:r>
      <w:bookmarkStart w:id="0" w:name="_GoBack"/>
      <w:bookmarkEnd w:id="0"/>
    </w:p>
    <w:p w14:paraId="2315929C" w14:textId="1E0FE541" w:rsidR="004C08D1" w:rsidRDefault="007F5B95" w:rsidP="00EE7E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Required</w:t>
      </w:r>
      <w:r w:rsidR="004C08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R</w:t>
      </w:r>
      <w:r w:rsidR="004C08D1">
        <w:rPr>
          <w:color w:val="000000" w:themeColor="text1"/>
          <w:sz w:val="28"/>
          <w:szCs w:val="28"/>
        </w:rPr>
        <w:t>eadings</w:t>
      </w:r>
      <w:r w:rsidR="008B0DE8">
        <w:rPr>
          <w:color w:val="000000" w:themeColor="text1"/>
          <w:sz w:val="28"/>
          <w:szCs w:val="28"/>
        </w:rPr>
        <w:t>:</w:t>
      </w:r>
    </w:p>
    <w:p w14:paraId="12679F2D" w14:textId="77777777" w:rsidR="004C08D1" w:rsidRPr="00AD2F23" w:rsidRDefault="004C08D1" w:rsidP="004C08D1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 xml:space="preserve">“Green Chemistry: Theory and Practice”, </w:t>
      </w:r>
      <w:proofErr w:type="spellStart"/>
      <w:r w:rsidRPr="00AD2F23">
        <w:rPr>
          <w:color w:val="000000" w:themeColor="text1"/>
          <w:sz w:val="28"/>
          <w:szCs w:val="28"/>
        </w:rPr>
        <w:t>Anastas</w:t>
      </w:r>
      <w:proofErr w:type="spellEnd"/>
      <w:r w:rsidRPr="00AD2F23">
        <w:rPr>
          <w:color w:val="000000" w:themeColor="text1"/>
          <w:sz w:val="28"/>
          <w:szCs w:val="28"/>
        </w:rPr>
        <w:t xml:space="preserve"> and Warner, Oxford University Press, 1998. Ch. 4 Section 7</w:t>
      </w:r>
    </w:p>
    <w:p w14:paraId="2F480AC6" w14:textId="6CE0253E" w:rsidR="004C08D1" w:rsidRPr="004C08D1" w:rsidRDefault="004C08D1" w:rsidP="00EE7E0B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 xml:space="preserve">“Green Chemistry: Theory and Practice”, </w:t>
      </w:r>
      <w:proofErr w:type="spellStart"/>
      <w:r w:rsidRPr="00AD2F23">
        <w:rPr>
          <w:color w:val="000000" w:themeColor="text1"/>
          <w:sz w:val="28"/>
          <w:szCs w:val="28"/>
        </w:rPr>
        <w:t>Anastas</w:t>
      </w:r>
      <w:proofErr w:type="spellEnd"/>
      <w:r w:rsidRPr="00AD2F23">
        <w:rPr>
          <w:color w:val="000000" w:themeColor="text1"/>
          <w:sz w:val="28"/>
          <w:szCs w:val="28"/>
        </w:rPr>
        <w:t xml:space="preserve"> and Warner, Oxford University Press, 1998. Ch. 6</w:t>
      </w:r>
    </w:p>
    <w:p w14:paraId="6ADF25BE" w14:textId="62DAA216" w:rsidR="00EE7E0B" w:rsidRPr="00AD2F23" w:rsidRDefault="007F5B95" w:rsidP="00EE7E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Optional/ Supplemental Readings</w:t>
      </w:r>
      <w:r w:rsidR="008B0DE8">
        <w:rPr>
          <w:color w:val="000000" w:themeColor="text1"/>
          <w:sz w:val="28"/>
          <w:szCs w:val="28"/>
        </w:rPr>
        <w:t>:</w:t>
      </w:r>
    </w:p>
    <w:p w14:paraId="3430D3D0" w14:textId="611FA143" w:rsidR="0000310C" w:rsidRPr="00AD2F23" w:rsidRDefault="0090771D" w:rsidP="0090771D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bookmarkStart w:id="1" w:name="_Hlk532476637"/>
      <w:r w:rsidRPr="00AD2F23">
        <w:rPr>
          <w:color w:val="000000" w:themeColor="text1"/>
          <w:sz w:val="28"/>
          <w:szCs w:val="28"/>
        </w:rPr>
        <w:t>“Chemistry in Context”, 8</w:t>
      </w:r>
      <w:r w:rsidRPr="00AD2F23">
        <w:rPr>
          <w:color w:val="000000" w:themeColor="text1"/>
          <w:sz w:val="28"/>
          <w:szCs w:val="28"/>
          <w:vertAlign w:val="superscript"/>
        </w:rPr>
        <w:t>th</w:t>
      </w:r>
      <w:r w:rsidRPr="00AD2F23">
        <w:rPr>
          <w:color w:val="000000" w:themeColor="text1"/>
          <w:sz w:val="28"/>
          <w:szCs w:val="28"/>
        </w:rPr>
        <w:t xml:space="preserve"> Edition, McGraw Hill Education. Ch. 9.1-9.10, 12.6</w:t>
      </w:r>
    </w:p>
    <w:bookmarkEnd w:id="1"/>
    <w:p w14:paraId="1D8641DD" w14:textId="77777777" w:rsidR="0019040A" w:rsidRDefault="0019040A" w:rsidP="0019040A">
      <w:pPr>
        <w:rPr>
          <w:b/>
          <w:color w:val="4472C4" w:themeColor="accent1"/>
          <w:sz w:val="28"/>
          <w:szCs w:val="28"/>
        </w:rPr>
      </w:pPr>
    </w:p>
    <w:p w14:paraId="6C0676FE" w14:textId="4D42FA39" w:rsidR="0019040A" w:rsidRPr="0019040A" w:rsidRDefault="0019040A" w:rsidP="0019040A">
      <w:pPr>
        <w:rPr>
          <w:sz w:val="28"/>
          <w:szCs w:val="28"/>
        </w:rPr>
      </w:pPr>
      <w:r w:rsidRPr="0019040A">
        <w:rPr>
          <w:sz w:val="28"/>
          <w:szCs w:val="28"/>
        </w:rPr>
        <w:t>Videos</w:t>
      </w:r>
    </w:p>
    <w:p w14:paraId="4F0FED20" w14:textId="05CADBCA" w:rsidR="0019040A" w:rsidRPr="00AD2F23" w:rsidRDefault="0019040A" w:rsidP="0019040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</w:rPr>
      </w:pPr>
      <w:r w:rsidRPr="00AD2F23">
        <w:rPr>
          <w:sz w:val="28"/>
          <w:szCs w:val="28"/>
        </w:rPr>
        <w:fldChar w:fldCharType="begin"/>
      </w:r>
      <w:r w:rsidRPr="00AD2F23">
        <w:rPr>
          <w:sz w:val="28"/>
          <w:szCs w:val="28"/>
        </w:rPr>
        <w:instrText xml:space="preserve"> HYPERLINK "https://youtu.be/088WCtNjYIE" </w:instrText>
      </w:r>
      <w:r w:rsidRPr="00AD2F23">
        <w:rPr>
          <w:sz w:val="28"/>
          <w:szCs w:val="28"/>
        </w:rPr>
        <w:fldChar w:fldCharType="separate"/>
      </w:r>
      <w:r w:rsidRPr="00AD2F23">
        <w:rPr>
          <w:rStyle w:val="Hyperlink"/>
          <w:color w:val="auto"/>
          <w:sz w:val="28"/>
          <w:szCs w:val="28"/>
        </w:rPr>
        <w:t xml:space="preserve">Feedstocks </w:t>
      </w:r>
    </w:p>
    <w:p w14:paraId="3108D265" w14:textId="233EA661" w:rsidR="0019040A" w:rsidRPr="00AD2F23" w:rsidRDefault="0019040A" w:rsidP="0019040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</w:rPr>
      </w:pPr>
      <w:r w:rsidRPr="00AD2F23">
        <w:rPr>
          <w:sz w:val="28"/>
          <w:szCs w:val="28"/>
        </w:rPr>
        <w:fldChar w:fldCharType="end"/>
      </w:r>
      <w:r w:rsidRPr="00AD2F23">
        <w:rPr>
          <w:sz w:val="28"/>
          <w:szCs w:val="28"/>
        </w:rPr>
        <w:fldChar w:fldCharType="begin"/>
      </w:r>
      <w:r w:rsidRPr="00AD2F23">
        <w:rPr>
          <w:sz w:val="28"/>
          <w:szCs w:val="28"/>
        </w:rPr>
        <w:instrText xml:space="preserve"> HYPERLINK "https://youtu.be/5-TtEE5C2_E" </w:instrText>
      </w:r>
      <w:r w:rsidRPr="00AD2F23">
        <w:rPr>
          <w:sz w:val="28"/>
          <w:szCs w:val="28"/>
        </w:rPr>
        <w:fldChar w:fldCharType="separate"/>
      </w:r>
      <w:proofErr w:type="spellStart"/>
      <w:r w:rsidRPr="00AD2F23">
        <w:rPr>
          <w:rStyle w:val="Hyperlink"/>
          <w:color w:val="auto"/>
          <w:sz w:val="28"/>
          <w:szCs w:val="28"/>
        </w:rPr>
        <w:t>Feedstocks_Renewable_Feedstocks</w:t>
      </w:r>
      <w:proofErr w:type="spellEnd"/>
    </w:p>
    <w:p w14:paraId="3A7C4A81" w14:textId="77777777" w:rsidR="0019040A" w:rsidRPr="00AD2F23" w:rsidRDefault="0019040A" w:rsidP="0019040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D2F23">
        <w:fldChar w:fldCharType="end"/>
      </w:r>
      <w:r w:rsidRPr="00AD2F23">
        <w:rPr>
          <w:sz w:val="28"/>
          <w:szCs w:val="28"/>
        </w:rPr>
        <w:t>Feedstocks (in PowerPoint)</w:t>
      </w:r>
    </w:p>
    <w:p w14:paraId="3E680409" w14:textId="77777777" w:rsidR="00B51467" w:rsidRDefault="00B51467" w:rsidP="00EE7E0B">
      <w:pPr>
        <w:rPr>
          <w:b/>
          <w:color w:val="4472C4" w:themeColor="accent1"/>
          <w:sz w:val="28"/>
          <w:szCs w:val="28"/>
        </w:rPr>
      </w:pPr>
    </w:p>
    <w:p w14:paraId="539EA5E7" w14:textId="1953C98E" w:rsidR="00EE7E0B" w:rsidRDefault="00EE7E0B" w:rsidP="00EE7E0B">
      <w:pPr>
        <w:rPr>
          <w:b/>
          <w:color w:val="4472C4" w:themeColor="accent1"/>
          <w:sz w:val="28"/>
          <w:szCs w:val="28"/>
        </w:rPr>
      </w:pPr>
      <w:r>
        <w:rPr>
          <w:b/>
          <w:color w:val="4472C4" w:themeColor="accent1"/>
          <w:sz w:val="28"/>
          <w:szCs w:val="28"/>
        </w:rPr>
        <w:t>Topics to Cover</w:t>
      </w:r>
    </w:p>
    <w:p w14:paraId="6AE29B98" w14:textId="4A3E56A9" w:rsidR="00EE7E0B" w:rsidRPr="00AD2F23" w:rsidRDefault="00CF2B33" w:rsidP="00A41CB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 xml:space="preserve">What is a renewable </w:t>
      </w:r>
      <w:proofErr w:type="gramStart"/>
      <w:r w:rsidRPr="00AD2F23">
        <w:rPr>
          <w:color w:val="000000" w:themeColor="text1"/>
          <w:sz w:val="28"/>
          <w:szCs w:val="28"/>
        </w:rPr>
        <w:t>feedstock</w:t>
      </w:r>
      <w:proofErr w:type="gramEnd"/>
    </w:p>
    <w:p w14:paraId="548F6251" w14:textId="2AEED0CA" w:rsidR="00B51467" w:rsidRPr="00AD2F23" w:rsidRDefault="00B51467" w:rsidP="00A41CB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 xml:space="preserve">Renewable feedstock vs. Depleting feedstock </w:t>
      </w:r>
    </w:p>
    <w:p w14:paraId="7E6EF5E4" w14:textId="26CC8F4E" w:rsidR="00CF2B33" w:rsidRPr="00AD2F23" w:rsidRDefault="00CF2B33" w:rsidP="00A41CB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>Criteria for a renewable feedstock</w:t>
      </w:r>
    </w:p>
    <w:p w14:paraId="10A2667A" w14:textId="22DD0CA7" w:rsidR="00B51467" w:rsidRPr="00AD2F23" w:rsidRDefault="00B51467" w:rsidP="00A41CB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>Why use renewable feedstocks</w:t>
      </w:r>
    </w:p>
    <w:p w14:paraId="153B1D0A" w14:textId="21010222" w:rsidR="00B51467" w:rsidRPr="00AD2F23" w:rsidRDefault="00B51467" w:rsidP="00A41CB6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>Current and future challenges with renewable feedstocks</w:t>
      </w:r>
    </w:p>
    <w:p w14:paraId="0853FE69" w14:textId="77777777" w:rsidR="00B51467" w:rsidRDefault="00B51467" w:rsidP="00EE7E0B">
      <w:pPr>
        <w:rPr>
          <w:b/>
          <w:color w:val="4472C4" w:themeColor="accent1"/>
          <w:sz w:val="28"/>
          <w:szCs w:val="28"/>
        </w:rPr>
      </w:pPr>
    </w:p>
    <w:p w14:paraId="4E0C55A4" w14:textId="77777777" w:rsidR="00B51467" w:rsidRDefault="00B51467" w:rsidP="00EE7E0B">
      <w:pPr>
        <w:rPr>
          <w:b/>
          <w:color w:val="4472C4" w:themeColor="accent1"/>
          <w:sz w:val="28"/>
          <w:szCs w:val="28"/>
        </w:rPr>
      </w:pPr>
    </w:p>
    <w:p w14:paraId="79052A5F" w14:textId="27A4E5E7" w:rsidR="00EE7E0B" w:rsidRPr="000162F3" w:rsidRDefault="00EE7E0B" w:rsidP="00EE7E0B">
      <w:r w:rsidRPr="00EE7E0B">
        <w:rPr>
          <w:b/>
          <w:color w:val="4472C4" w:themeColor="accent1"/>
          <w:sz w:val="28"/>
          <w:szCs w:val="28"/>
        </w:rPr>
        <w:t xml:space="preserve">Class </w:t>
      </w:r>
      <w:r w:rsidR="0019040A">
        <w:rPr>
          <w:b/>
          <w:color w:val="4472C4" w:themeColor="accent1"/>
          <w:sz w:val="28"/>
          <w:szCs w:val="28"/>
        </w:rPr>
        <w:t>Exercise</w:t>
      </w:r>
    </w:p>
    <w:p w14:paraId="184FA72F" w14:textId="4BE2DE64" w:rsidR="00BD2F91" w:rsidRDefault="00A41CB6" w:rsidP="002C7CBA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AD2F23">
        <w:rPr>
          <w:color w:val="000000" w:themeColor="text1"/>
          <w:sz w:val="28"/>
          <w:szCs w:val="28"/>
        </w:rPr>
        <w:t>No class activity for this lecture.</w:t>
      </w:r>
    </w:p>
    <w:p w14:paraId="597A7B57" w14:textId="6A1ED6BE" w:rsidR="00512BBA" w:rsidRDefault="00512BBA" w:rsidP="00512BBA">
      <w:pPr>
        <w:rPr>
          <w:color w:val="000000" w:themeColor="text1"/>
          <w:sz w:val="28"/>
          <w:szCs w:val="28"/>
        </w:rPr>
      </w:pPr>
    </w:p>
    <w:p w14:paraId="679DE36C" w14:textId="77777777" w:rsidR="000D1541" w:rsidRDefault="000D1541" w:rsidP="00512BBA">
      <w:pPr>
        <w:rPr>
          <w:b/>
          <w:color w:val="0070C0"/>
          <w:sz w:val="28"/>
          <w:szCs w:val="28"/>
        </w:rPr>
      </w:pPr>
    </w:p>
    <w:p w14:paraId="3C2133C8" w14:textId="21F090B4" w:rsidR="00512BBA" w:rsidRPr="00A1656F" w:rsidRDefault="00512BBA" w:rsidP="00512BBA">
      <w:pPr>
        <w:rPr>
          <w:b/>
          <w:color w:val="4472C4" w:themeColor="accent1"/>
          <w:sz w:val="28"/>
          <w:szCs w:val="28"/>
        </w:rPr>
      </w:pPr>
      <w:r w:rsidRPr="00A1656F">
        <w:rPr>
          <w:b/>
          <w:color w:val="4472C4" w:themeColor="accent1"/>
          <w:sz w:val="28"/>
          <w:szCs w:val="28"/>
        </w:rPr>
        <w:lastRenderedPageBreak/>
        <w:t>Supplemental Material</w:t>
      </w:r>
    </w:p>
    <w:p w14:paraId="24EC20AF" w14:textId="1339DACB" w:rsidR="000D1541" w:rsidRDefault="000D1541" w:rsidP="000D15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1541">
        <w:rPr>
          <w:sz w:val="28"/>
          <w:szCs w:val="28"/>
        </w:rPr>
        <w:t xml:space="preserve">Bakery Waste </w:t>
      </w:r>
      <w:r>
        <w:rPr>
          <w:sz w:val="28"/>
          <w:szCs w:val="28"/>
        </w:rPr>
        <w:t>to</w:t>
      </w:r>
      <w:r w:rsidRPr="000D1541">
        <w:rPr>
          <w:sz w:val="28"/>
          <w:szCs w:val="28"/>
        </w:rPr>
        <w:t xml:space="preserve"> Chemical</w:t>
      </w:r>
    </w:p>
    <w:p w14:paraId="2D8B5F29" w14:textId="78B6C265" w:rsidR="000D1541" w:rsidRDefault="000D1541" w:rsidP="000D15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Food Waste Biomass</w:t>
      </w:r>
    </w:p>
    <w:p w14:paraId="164C9B19" w14:textId="60124396" w:rsidR="000D1541" w:rsidRDefault="000D1541" w:rsidP="000D15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Bio-based polycarbonate from </w:t>
      </w:r>
      <w:proofErr w:type="spellStart"/>
      <w:r>
        <w:rPr>
          <w:sz w:val="28"/>
          <w:szCs w:val="28"/>
        </w:rPr>
        <w:t>Limonen</w:t>
      </w:r>
      <w:proofErr w:type="spellEnd"/>
      <w:r>
        <w:rPr>
          <w:sz w:val="28"/>
          <w:szCs w:val="28"/>
        </w:rPr>
        <w:t xml:space="preserve"> Oxide and CO</w:t>
      </w:r>
      <w:r w:rsidRPr="000D1541">
        <w:rPr>
          <w:sz w:val="28"/>
          <w:szCs w:val="28"/>
          <w:vertAlign w:val="superscript"/>
        </w:rPr>
        <w:t>2</w:t>
      </w:r>
    </w:p>
    <w:p w14:paraId="1CF141B8" w14:textId="035D4FFB" w:rsidR="000D1541" w:rsidRDefault="000D1541" w:rsidP="000D154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Polymers of </w:t>
      </w:r>
      <w:proofErr w:type="spellStart"/>
      <w:r>
        <w:rPr>
          <w:sz w:val="28"/>
          <w:szCs w:val="28"/>
        </w:rPr>
        <w:t>Limone</w:t>
      </w:r>
      <w:proofErr w:type="spellEnd"/>
      <w:r>
        <w:rPr>
          <w:sz w:val="28"/>
          <w:szCs w:val="28"/>
        </w:rPr>
        <w:t xml:space="preserve"> Oxide</w:t>
      </w:r>
    </w:p>
    <w:p w14:paraId="2DD1F0A1" w14:textId="7AA72155" w:rsidR="000D1541" w:rsidRPr="000D1541" w:rsidRDefault="000D1541" w:rsidP="000D15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D1541">
        <w:rPr>
          <w:sz w:val="28"/>
          <w:szCs w:val="28"/>
        </w:rPr>
        <w:t xml:space="preserve">Ultrasonic and catalyst free </w:t>
      </w:r>
      <w:proofErr w:type="spellStart"/>
      <w:r w:rsidRPr="000D1541">
        <w:rPr>
          <w:sz w:val="28"/>
          <w:szCs w:val="28"/>
        </w:rPr>
        <w:t>expodiation</w:t>
      </w:r>
      <w:proofErr w:type="spellEnd"/>
      <w:r w:rsidRPr="000D1541">
        <w:rPr>
          <w:sz w:val="28"/>
          <w:szCs w:val="28"/>
        </w:rPr>
        <w:t xml:space="preserve"> of Limonene</w:t>
      </w:r>
    </w:p>
    <w:p w14:paraId="6FFFCC72" w14:textId="77777777" w:rsidR="000D1541" w:rsidRPr="00512BBA" w:rsidRDefault="000D1541" w:rsidP="00512BBA">
      <w:pPr>
        <w:rPr>
          <w:b/>
          <w:color w:val="0070C0"/>
          <w:sz w:val="28"/>
          <w:szCs w:val="28"/>
        </w:rPr>
      </w:pPr>
    </w:p>
    <w:sectPr w:rsidR="000D1541" w:rsidRPr="00512BBA" w:rsidSect="00D84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B53"/>
    <w:multiLevelType w:val="hybridMultilevel"/>
    <w:tmpl w:val="235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2E73"/>
    <w:multiLevelType w:val="hybridMultilevel"/>
    <w:tmpl w:val="3AFA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322DC"/>
    <w:multiLevelType w:val="hybridMultilevel"/>
    <w:tmpl w:val="CCC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45C73"/>
    <w:multiLevelType w:val="hybridMultilevel"/>
    <w:tmpl w:val="F532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0D89"/>
    <w:multiLevelType w:val="hybridMultilevel"/>
    <w:tmpl w:val="EAD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2453"/>
    <w:multiLevelType w:val="hybridMultilevel"/>
    <w:tmpl w:val="EBCA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49E6"/>
    <w:multiLevelType w:val="hybridMultilevel"/>
    <w:tmpl w:val="A45A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C3"/>
    <w:rsid w:val="0000310C"/>
    <w:rsid w:val="000162F3"/>
    <w:rsid w:val="00044DA3"/>
    <w:rsid w:val="000D1541"/>
    <w:rsid w:val="001148A2"/>
    <w:rsid w:val="0019040A"/>
    <w:rsid w:val="001977DC"/>
    <w:rsid w:val="002C7CBA"/>
    <w:rsid w:val="003C7D1E"/>
    <w:rsid w:val="004B149B"/>
    <w:rsid w:val="004C08D1"/>
    <w:rsid w:val="00512BBA"/>
    <w:rsid w:val="006012EF"/>
    <w:rsid w:val="00690D5C"/>
    <w:rsid w:val="006E13C3"/>
    <w:rsid w:val="006E26ED"/>
    <w:rsid w:val="00761101"/>
    <w:rsid w:val="00783594"/>
    <w:rsid w:val="007F5B95"/>
    <w:rsid w:val="008606F8"/>
    <w:rsid w:val="0086105B"/>
    <w:rsid w:val="008B0DE8"/>
    <w:rsid w:val="0090771D"/>
    <w:rsid w:val="009A3404"/>
    <w:rsid w:val="009A6E37"/>
    <w:rsid w:val="009B2A7D"/>
    <w:rsid w:val="009C33CA"/>
    <w:rsid w:val="009F208A"/>
    <w:rsid w:val="00A15BFF"/>
    <w:rsid w:val="00A1656F"/>
    <w:rsid w:val="00A312B9"/>
    <w:rsid w:val="00A41CB6"/>
    <w:rsid w:val="00A76E59"/>
    <w:rsid w:val="00AB4C6A"/>
    <w:rsid w:val="00AD2F23"/>
    <w:rsid w:val="00AF45FA"/>
    <w:rsid w:val="00B51467"/>
    <w:rsid w:val="00B5667C"/>
    <w:rsid w:val="00B739B0"/>
    <w:rsid w:val="00BD2F91"/>
    <w:rsid w:val="00C44631"/>
    <w:rsid w:val="00C74B71"/>
    <w:rsid w:val="00C91106"/>
    <w:rsid w:val="00CF2B33"/>
    <w:rsid w:val="00D03C06"/>
    <w:rsid w:val="00D4020F"/>
    <w:rsid w:val="00D84BAC"/>
    <w:rsid w:val="00DE7BDF"/>
    <w:rsid w:val="00EE7E0B"/>
    <w:rsid w:val="00F15646"/>
    <w:rsid w:val="00F47C9F"/>
    <w:rsid w:val="00F5406F"/>
    <w:rsid w:val="00F60823"/>
    <w:rsid w:val="00F8652A"/>
    <w:rsid w:val="00FC02B4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65CB"/>
  <w14:defaultImageDpi w14:val="32767"/>
  <w15:chartTrackingRefBased/>
  <w15:docId w15:val="{A3E0B929-F34B-D24B-92BD-72A0869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020F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B2A7D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B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Ward</dc:creator>
  <cp:keywords/>
  <dc:description/>
  <cp:lastModifiedBy>Amanda Maddalone</cp:lastModifiedBy>
  <cp:revision>18</cp:revision>
  <dcterms:created xsi:type="dcterms:W3CDTF">2018-12-06T03:22:00Z</dcterms:created>
  <dcterms:modified xsi:type="dcterms:W3CDTF">2019-01-17T19:13:00Z</dcterms:modified>
</cp:coreProperties>
</file>