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64C4" w14:textId="32D725F0" w:rsidR="007E6F33" w:rsidRDefault="006610E1" w:rsidP="006610E1">
      <w:pPr>
        <w:pStyle w:val="Heading1"/>
        <w:rPr>
          <w:color w:val="000000" w:themeColor="text1"/>
          <w:sz w:val="36"/>
          <w:szCs w:val="36"/>
        </w:rPr>
      </w:pPr>
      <w:r w:rsidRPr="006610E1">
        <w:rPr>
          <w:color w:val="000000" w:themeColor="text1"/>
          <w:sz w:val="36"/>
          <w:szCs w:val="36"/>
        </w:rPr>
        <w:t xml:space="preserve">Module 10: </w:t>
      </w:r>
      <w:r w:rsidR="007E6F33" w:rsidRPr="006610E1">
        <w:rPr>
          <w:color w:val="000000" w:themeColor="text1"/>
          <w:sz w:val="36"/>
          <w:szCs w:val="36"/>
        </w:rPr>
        <w:t xml:space="preserve">Safer Chemical Design Game – worksheet for students and instructors playing </w:t>
      </w:r>
      <w:hyperlink r:id="rId8" w:history="1">
        <w:r w:rsidR="00C821D4" w:rsidRPr="00071B28">
          <w:rPr>
            <w:rStyle w:val="Hyperlink"/>
            <w:sz w:val="36"/>
            <w:szCs w:val="36"/>
          </w:rPr>
          <w:t>www.gwiz.yale.edu</w:t>
        </w:r>
      </w:hyperlink>
    </w:p>
    <w:p w14:paraId="7080E0FD" w14:textId="086C6F49" w:rsidR="00A8750C" w:rsidRPr="004A6147" w:rsidRDefault="00C821D4" w:rsidP="004A6147">
      <w:pPr>
        <w:jc w:val="center"/>
        <w:rPr>
          <w:b/>
          <w:sz w:val="40"/>
          <w:szCs w:val="40"/>
          <w:u w:val="single"/>
        </w:rPr>
      </w:pPr>
      <w:r w:rsidRPr="004A6147">
        <w:rPr>
          <w:b/>
          <w:sz w:val="40"/>
          <w:szCs w:val="40"/>
          <w:u w:val="single"/>
        </w:rPr>
        <w:t>KEY</w:t>
      </w:r>
    </w:p>
    <w:p w14:paraId="62B6F350" w14:textId="77777777" w:rsidR="006610E1" w:rsidRDefault="006610E1" w:rsidP="00756D99">
      <w:pPr>
        <w:spacing w:after="0" w:line="240" w:lineRule="auto"/>
        <w:jc w:val="center"/>
        <w:rPr>
          <w:color w:val="20670D"/>
          <w:sz w:val="32"/>
          <w:szCs w:val="24"/>
        </w:rPr>
      </w:pPr>
    </w:p>
    <w:p w14:paraId="1FA11E21" w14:textId="56F939B9" w:rsidR="006610E1" w:rsidRDefault="006610E1" w:rsidP="00756D99">
      <w:pPr>
        <w:spacing w:after="0" w:line="240" w:lineRule="auto"/>
        <w:jc w:val="center"/>
        <w:rPr>
          <w:color w:val="20670D"/>
          <w:sz w:val="32"/>
          <w:szCs w:val="24"/>
        </w:rPr>
      </w:pPr>
      <w:r>
        <w:rPr>
          <w:rFonts w:ascii="Times New Roman" w:eastAsia="Times New Roman" w:hAnsi="Times New Roman" w:cs="Times New Roman"/>
          <w:noProof/>
          <w:sz w:val="24"/>
          <w:szCs w:val="24"/>
        </w:rPr>
        <w:drawing>
          <wp:inline distT="0" distB="0" distL="0" distR="0" wp14:anchorId="32284666" wp14:editId="2CF377FD">
            <wp:extent cx="5486400" cy="18342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rn_header_2.png"/>
                    <pic:cNvPicPr/>
                  </pic:nvPicPr>
                  <pic:blipFill>
                    <a:blip r:embed="rId9">
                      <a:extLst>
                        <a:ext uri="{28A0092B-C50C-407E-A947-70E740481C1C}">
                          <a14:useLocalDpi xmlns:a14="http://schemas.microsoft.com/office/drawing/2010/main" val="0"/>
                        </a:ext>
                      </a:extLst>
                    </a:blip>
                    <a:stretch>
                      <a:fillRect/>
                    </a:stretch>
                  </pic:blipFill>
                  <pic:spPr>
                    <a:xfrm>
                      <a:off x="0" y="0"/>
                      <a:ext cx="5486400" cy="1834284"/>
                    </a:xfrm>
                    <a:prstGeom prst="rect">
                      <a:avLst/>
                    </a:prstGeom>
                  </pic:spPr>
                </pic:pic>
              </a:graphicData>
            </a:graphic>
          </wp:inline>
        </w:drawing>
      </w:r>
    </w:p>
    <w:p w14:paraId="030D9835" w14:textId="77777777" w:rsidR="006610E1" w:rsidRDefault="006610E1" w:rsidP="00756D99">
      <w:pPr>
        <w:spacing w:after="0" w:line="240" w:lineRule="auto"/>
        <w:jc w:val="center"/>
        <w:rPr>
          <w:color w:val="20670D"/>
          <w:sz w:val="32"/>
          <w:szCs w:val="24"/>
        </w:rPr>
      </w:pPr>
    </w:p>
    <w:p w14:paraId="3B94CFEB" w14:textId="77777777" w:rsidR="006610E1" w:rsidRDefault="006610E1" w:rsidP="00756D99">
      <w:pPr>
        <w:spacing w:after="0" w:line="240" w:lineRule="auto"/>
        <w:jc w:val="center"/>
        <w:rPr>
          <w:color w:val="20670D"/>
          <w:sz w:val="32"/>
          <w:szCs w:val="24"/>
        </w:rPr>
      </w:pPr>
    </w:p>
    <w:p w14:paraId="2996C1AC"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Pre-Game Question</w:t>
      </w:r>
    </w:p>
    <w:p w14:paraId="1790B1CA" w14:textId="77777777"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Speculate how molecular weight, lipid solubility, physical state (solid vs liquid) and vapor pressure of the detergent will impact absorption into the body.</w:t>
      </w:r>
    </w:p>
    <w:p w14:paraId="3BD0C6E1" w14:textId="77777777" w:rsidR="004A6147" w:rsidRPr="004A6147" w:rsidRDefault="004A6147" w:rsidP="004A6147">
      <w:pPr>
        <w:spacing w:line="240" w:lineRule="auto"/>
        <w:jc w:val="both"/>
        <w:rPr>
          <w:rFonts w:ascii="Times New Roman" w:hAnsi="Times New Roman" w:cs="Times New Roman"/>
          <w:color w:val="00B0F0"/>
          <w:sz w:val="24"/>
          <w:szCs w:val="24"/>
        </w:rPr>
      </w:pPr>
      <w:r w:rsidRPr="004A6147">
        <w:rPr>
          <w:rFonts w:ascii="Times New Roman" w:hAnsi="Times New Roman" w:cs="Times New Roman"/>
          <w:color w:val="00B0F0"/>
          <w:sz w:val="24"/>
          <w:szCs w:val="24"/>
        </w:rPr>
        <w:t>Answers may vary: students may speculate that compounds with high molecular weight may have difficulty passing through membranes and that liquids are more likely to enter the body than solids. They may also speculate that chemicals which are lipid soluble are more likely to retain in the body and high vapor pressure can decide on the route of absorption (respiratory system).</w:t>
      </w:r>
    </w:p>
    <w:p w14:paraId="74637F54" w14:textId="77777777" w:rsidR="004A6147" w:rsidRPr="004A6147" w:rsidRDefault="004A6147" w:rsidP="004A6147">
      <w:pPr>
        <w:pStyle w:val="Heading1"/>
        <w:rPr>
          <w:rFonts w:ascii="Times New Roman" w:eastAsiaTheme="minorEastAsia" w:hAnsi="Times New Roman"/>
          <w:b w:val="0"/>
          <w:sz w:val="24"/>
          <w:szCs w:val="24"/>
        </w:rPr>
      </w:pPr>
    </w:p>
    <w:p w14:paraId="2D49EF41"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QUESTION 1</w:t>
      </w:r>
    </w:p>
    <w:p w14:paraId="404E4C0F" w14:textId="42F60695"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How do high and low values of the selected physicochemical parameters (molecular weight, lipid solubility, physical state) affect absorption? Was your pre-game prediction correct/incorrect?</w:t>
      </w:r>
    </w:p>
    <w:p w14:paraId="16C8A0C3" w14:textId="77777777" w:rsidR="004A6147" w:rsidRPr="004A6147" w:rsidRDefault="004A6147" w:rsidP="004A6147">
      <w:pPr>
        <w:pStyle w:val="BodyText"/>
        <w:kinsoku w:val="0"/>
        <w:overflowPunct w:val="0"/>
        <w:rPr>
          <w:rFonts w:ascii="Times New Roman" w:hAnsi="Times New Roman" w:cs="Times New Roman"/>
          <w:color w:val="00B0F0"/>
        </w:rPr>
      </w:pPr>
      <w:r w:rsidRPr="004A6147">
        <w:rPr>
          <w:rFonts w:ascii="Times New Roman" w:hAnsi="Times New Roman" w:cs="Times New Roman"/>
          <w:color w:val="00B0F0"/>
          <w:spacing w:val="-1"/>
          <w:u w:val="single"/>
        </w:rPr>
        <w:t>Dermal</w:t>
      </w:r>
      <w:r w:rsidRPr="004A6147">
        <w:rPr>
          <w:rFonts w:ascii="Times New Roman" w:hAnsi="Times New Roman" w:cs="Times New Roman"/>
          <w:color w:val="00B0F0"/>
          <w:u w:val="single"/>
        </w:rPr>
        <w:t xml:space="preserve"> absorption:</w:t>
      </w:r>
    </w:p>
    <w:p w14:paraId="29CC0CFE" w14:textId="77777777" w:rsidR="004A6147" w:rsidRPr="004A6147" w:rsidRDefault="004A6147" w:rsidP="004A6147">
      <w:pPr>
        <w:pStyle w:val="BodyText"/>
        <w:numPr>
          <w:ilvl w:val="0"/>
          <w:numId w:val="40"/>
        </w:numPr>
        <w:kinsoku w:val="0"/>
        <w:overflowPunct w:val="0"/>
        <w:rPr>
          <w:rFonts w:ascii="Times New Roman" w:hAnsi="Times New Roman" w:cs="Times New Roman"/>
          <w:color w:val="00B0F0"/>
        </w:rPr>
      </w:pPr>
      <w:r w:rsidRPr="004A6147">
        <w:rPr>
          <w:rFonts w:ascii="Times New Roman" w:hAnsi="Times New Roman" w:cs="Times New Roman"/>
          <w:color w:val="00B0F0"/>
          <w:spacing w:val="-1"/>
        </w:rPr>
        <w:t>Molecules</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with</w:t>
      </w:r>
      <w:r w:rsidRPr="004A6147">
        <w:rPr>
          <w:rFonts w:ascii="Times New Roman" w:hAnsi="Times New Roman" w:cs="Times New Roman"/>
          <w:color w:val="00B0F0"/>
        </w:rPr>
        <w:t xml:space="preserve"> a</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molecular</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1"/>
        </w:rPr>
        <w:t>weight</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smaller</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than</w:t>
      </w:r>
      <w:r w:rsidRPr="004A6147">
        <w:rPr>
          <w:rFonts w:ascii="Times New Roman" w:hAnsi="Times New Roman" w:cs="Times New Roman"/>
          <w:color w:val="00B0F0"/>
        </w:rPr>
        <w:t xml:space="preserve"> 400 </w:t>
      </w:r>
      <w:r w:rsidRPr="004A6147">
        <w:rPr>
          <w:rFonts w:ascii="Times New Roman" w:hAnsi="Times New Roman" w:cs="Times New Roman"/>
          <w:color w:val="00B0F0"/>
          <w:spacing w:val="-1"/>
        </w:rPr>
        <w:t>Daltons</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are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more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1"/>
        </w:rPr>
        <w:t>likely</w:t>
      </w:r>
      <w:r w:rsidRPr="004A6147">
        <w:rPr>
          <w:rFonts w:ascii="Times New Roman" w:hAnsi="Times New Roman" w:cs="Times New Roman"/>
          <w:color w:val="00B0F0"/>
          <w:spacing w:val="-3"/>
        </w:rPr>
        <w:t xml:space="preserve"> </w:t>
      </w:r>
      <w:r w:rsidRPr="004A6147">
        <w:rPr>
          <w:rFonts w:ascii="Times New Roman" w:hAnsi="Times New Roman" w:cs="Times New Roman"/>
          <w:color w:val="00B0F0"/>
        </w:rPr>
        <w:t>to be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spacing w:val="-1"/>
        </w:rPr>
        <w:t>absorbed through</w:t>
      </w:r>
      <w:r w:rsidRPr="004A6147">
        <w:rPr>
          <w:rFonts w:ascii="Times New Roman" w:hAnsi="Times New Roman" w:cs="Times New Roman"/>
          <w:color w:val="00B0F0"/>
        </w:rPr>
        <w:t xml:space="preserve"> the skin.</w:t>
      </w:r>
    </w:p>
    <w:p w14:paraId="141B2FF0" w14:textId="77777777" w:rsidR="004A6147" w:rsidRPr="004A6147" w:rsidRDefault="004A6147" w:rsidP="004A6147">
      <w:pPr>
        <w:pStyle w:val="BodyText"/>
        <w:numPr>
          <w:ilvl w:val="0"/>
          <w:numId w:val="40"/>
        </w:numPr>
        <w:kinsoku w:val="0"/>
        <w:overflowPunct w:val="0"/>
        <w:rPr>
          <w:rFonts w:ascii="Times New Roman" w:hAnsi="Times New Roman" w:cs="Times New Roman"/>
          <w:color w:val="00B0F0"/>
          <w:spacing w:val="-1"/>
        </w:rPr>
      </w:pPr>
      <w:r w:rsidRPr="004A6147">
        <w:rPr>
          <w:rFonts w:ascii="Times New Roman" w:hAnsi="Times New Roman" w:cs="Times New Roman"/>
          <w:color w:val="00B0F0"/>
          <w:spacing w:val="-1"/>
        </w:rPr>
        <w:lastRenderedPageBreak/>
        <w:t>Chemicals</w:t>
      </w:r>
      <w:r w:rsidRPr="004A6147">
        <w:rPr>
          <w:rFonts w:ascii="Times New Roman" w:hAnsi="Times New Roman" w:cs="Times New Roman"/>
          <w:color w:val="00B0F0"/>
        </w:rPr>
        <w:t xml:space="preserve"> with</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2"/>
        </w:rPr>
        <w:t>Log</w:t>
      </w:r>
      <w:r w:rsidRPr="004A6147">
        <w:rPr>
          <w:rFonts w:ascii="Times New Roman" w:hAnsi="Times New Roman" w:cs="Times New Roman"/>
          <w:color w:val="00B0F0"/>
          <w:spacing w:val="-3"/>
        </w:rPr>
        <w:t xml:space="preserve"> </w:t>
      </w:r>
      <w:r w:rsidRPr="004A6147">
        <w:rPr>
          <w:rFonts w:ascii="Times New Roman" w:hAnsi="Times New Roman" w:cs="Times New Roman"/>
          <w:color w:val="00B0F0"/>
        </w:rPr>
        <w:t xml:space="preserve">P </w:t>
      </w:r>
      <w:r w:rsidRPr="004A6147">
        <w:rPr>
          <w:rFonts w:ascii="Times New Roman" w:hAnsi="Times New Roman" w:cs="Times New Roman"/>
          <w:color w:val="00B0F0"/>
          <w:spacing w:val="-1"/>
        </w:rPr>
        <w:t>between</w:t>
      </w:r>
      <w:r w:rsidRPr="004A6147">
        <w:rPr>
          <w:rFonts w:ascii="Times New Roman" w:hAnsi="Times New Roman" w:cs="Times New Roman"/>
          <w:color w:val="00B0F0"/>
        </w:rPr>
        <w:t xml:space="preserve"> 0 </w:t>
      </w:r>
      <w:r w:rsidRPr="004A6147">
        <w:rPr>
          <w:rFonts w:ascii="Times New Roman" w:hAnsi="Times New Roman" w:cs="Times New Roman"/>
          <w:color w:val="00B0F0"/>
          <w:spacing w:val="-1"/>
        </w:rPr>
        <w:t>and</w:t>
      </w:r>
      <w:r w:rsidRPr="004A6147">
        <w:rPr>
          <w:rFonts w:ascii="Times New Roman" w:hAnsi="Times New Roman" w:cs="Times New Roman"/>
          <w:color w:val="00B0F0"/>
        </w:rPr>
        <w:t xml:space="preserve"> 5</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1"/>
        </w:rPr>
        <w:t>are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more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readily</w:t>
      </w:r>
      <w:r w:rsidRPr="004A6147">
        <w:rPr>
          <w:rFonts w:ascii="Times New Roman" w:hAnsi="Times New Roman" w:cs="Times New Roman"/>
          <w:color w:val="00B0F0"/>
          <w:spacing w:val="-3"/>
        </w:rPr>
        <w:t xml:space="preserve"> </w:t>
      </w:r>
      <w:r w:rsidRPr="004A6147">
        <w:rPr>
          <w:rFonts w:ascii="Times New Roman" w:hAnsi="Times New Roman" w:cs="Times New Roman"/>
          <w:color w:val="00B0F0"/>
          <w:spacing w:val="-1"/>
        </w:rPr>
        <w:t>absorbed</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through</w:t>
      </w:r>
      <w:r w:rsidRPr="004A6147">
        <w:rPr>
          <w:rFonts w:ascii="Times New Roman" w:hAnsi="Times New Roman" w:cs="Times New Roman"/>
          <w:color w:val="00B0F0"/>
        </w:rPr>
        <w:t xml:space="preserve"> the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skin</w:t>
      </w:r>
      <w:r w:rsidRPr="004A6147">
        <w:rPr>
          <w:rFonts w:ascii="Times New Roman" w:hAnsi="Times New Roman" w:cs="Times New Roman"/>
          <w:color w:val="00B0F0"/>
          <w:spacing w:val="67"/>
        </w:rPr>
        <w:t>.</w:t>
      </w:r>
    </w:p>
    <w:p w14:paraId="720ABE7C" w14:textId="77777777" w:rsidR="004A6147" w:rsidRPr="004A6147" w:rsidRDefault="004A6147" w:rsidP="004A6147">
      <w:pPr>
        <w:pStyle w:val="BodyText"/>
        <w:numPr>
          <w:ilvl w:val="0"/>
          <w:numId w:val="40"/>
        </w:numPr>
        <w:kinsoku w:val="0"/>
        <w:overflowPunct w:val="0"/>
        <w:rPr>
          <w:rFonts w:ascii="Times New Roman" w:hAnsi="Times New Roman" w:cs="Times New Roman"/>
          <w:color w:val="00B0F0"/>
          <w:spacing w:val="-1"/>
        </w:rPr>
      </w:pPr>
      <w:r w:rsidRPr="004A6147">
        <w:rPr>
          <w:rFonts w:ascii="Times New Roman" w:hAnsi="Times New Roman" w:cs="Times New Roman"/>
          <w:color w:val="00B0F0"/>
          <w:spacing w:val="-1"/>
        </w:rPr>
        <w:t>Chemicals</w:t>
      </w:r>
      <w:r w:rsidRPr="004A6147">
        <w:rPr>
          <w:rFonts w:ascii="Times New Roman" w:hAnsi="Times New Roman" w:cs="Times New Roman"/>
          <w:color w:val="00B0F0"/>
        </w:rPr>
        <w:t xml:space="preserve"> in liquid state</w:t>
      </w:r>
      <w:r w:rsidRPr="004A6147">
        <w:rPr>
          <w:rFonts w:ascii="Times New Roman" w:hAnsi="Times New Roman" w:cs="Times New Roman"/>
          <w:color w:val="00B0F0"/>
          <w:spacing w:val="-1"/>
        </w:rPr>
        <w:t xml:space="preserve"> are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 xml:space="preserve">likely to be absorbed more </w:t>
      </w:r>
      <w:r w:rsidRPr="004A6147">
        <w:rPr>
          <w:rFonts w:ascii="Times New Roman" w:hAnsi="Times New Roman" w:cs="Times New Roman"/>
          <w:color w:val="00B0F0"/>
          <w:spacing w:val="-1"/>
        </w:rPr>
        <w:t>quicker</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than</w:t>
      </w:r>
      <w:r w:rsidRPr="004A6147">
        <w:rPr>
          <w:rFonts w:ascii="Times New Roman" w:hAnsi="Times New Roman" w:cs="Times New Roman"/>
          <w:color w:val="00B0F0"/>
        </w:rPr>
        <w:t xml:space="preserve"> those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 xml:space="preserve">in solid </w:t>
      </w:r>
      <w:r w:rsidRPr="004A6147">
        <w:rPr>
          <w:rFonts w:ascii="Times New Roman" w:hAnsi="Times New Roman" w:cs="Times New Roman"/>
          <w:color w:val="00B0F0"/>
          <w:spacing w:val="-1"/>
        </w:rPr>
        <w:t>state.</w:t>
      </w:r>
    </w:p>
    <w:p w14:paraId="213A9302" w14:textId="77777777" w:rsidR="004A6147" w:rsidRPr="004A6147" w:rsidRDefault="004A6147" w:rsidP="004A6147">
      <w:pPr>
        <w:pStyle w:val="BodyText"/>
        <w:kinsoku w:val="0"/>
        <w:overflowPunct w:val="0"/>
        <w:ind w:left="0"/>
        <w:rPr>
          <w:rFonts w:ascii="Times New Roman" w:hAnsi="Times New Roman" w:cs="Times New Roman"/>
          <w:color w:val="00B0F0"/>
        </w:rPr>
      </w:pPr>
    </w:p>
    <w:p w14:paraId="5F268639" w14:textId="77777777" w:rsidR="004A6147" w:rsidRPr="004A6147" w:rsidRDefault="004A6147" w:rsidP="004A6147">
      <w:pPr>
        <w:pStyle w:val="BodyText"/>
        <w:kinsoku w:val="0"/>
        <w:overflowPunct w:val="0"/>
        <w:rPr>
          <w:rFonts w:ascii="Times New Roman" w:hAnsi="Times New Roman" w:cs="Times New Roman"/>
          <w:color w:val="00B0F0"/>
        </w:rPr>
      </w:pPr>
      <w:r w:rsidRPr="004A6147">
        <w:rPr>
          <w:rFonts w:ascii="Times New Roman" w:hAnsi="Times New Roman" w:cs="Times New Roman"/>
          <w:color w:val="00B0F0"/>
          <w:u w:val="single"/>
        </w:rPr>
        <w:t>Respiratory</w:t>
      </w:r>
      <w:r w:rsidRPr="004A6147">
        <w:rPr>
          <w:rFonts w:ascii="Times New Roman" w:hAnsi="Times New Roman" w:cs="Times New Roman"/>
          <w:color w:val="00B0F0"/>
          <w:spacing w:val="-5"/>
          <w:u w:val="single"/>
        </w:rPr>
        <w:t xml:space="preserve"> </w:t>
      </w:r>
      <w:r w:rsidRPr="004A6147">
        <w:rPr>
          <w:rFonts w:ascii="Times New Roman" w:hAnsi="Times New Roman" w:cs="Times New Roman"/>
          <w:color w:val="00B0F0"/>
          <w:spacing w:val="-1"/>
          <w:u w:val="single"/>
        </w:rPr>
        <w:t>absorption:</w:t>
      </w:r>
    </w:p>
    <w:p w14:paraId="63F81205" w14:textId="77777777" w:rsidR="004A6147" w:rsidRPr="004A6147" w:rsidRDefault="004A6147" w:rsidP="004A6147">
      <w:pPr>
        <w:pStyle w:val="BodyText"/>
        <w:numPr>
          <w:ilvl w:val="0"/>
          <w:numId w:val="41"/>
        </w:numPr>
        <w:kinsoku w:val="0"/>
        <w:overflowPunct w:val="0"/>
        <w:rPr>
          <w:rFonts w:ascii="Times New Roman" w:hAnsi="Times New Roman" w:cs="Times New Roman"/>
          <w:color w:val="00B0F0"/>
          <w:spacing w:val="-1"/>
        </w:rPr>
      </w:pPr>
      <w:r w:rsidRPr="004A6147">
        <w:rPr>
          <w:rFonts w:ascii="Times New Roman" w:hAnsi="Times New Roman" w:cs="Times New Roman"/>
          <w:color w:val="00B0F0"/>
          <w:spacing w:val="-1"/>
        </w:rPr>
        <w:t>Molecules</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with</w:t>
      </w:r>
      <w:r w:rsidRPr="004A6147">
        <w:rPr>
          <w:rFonts w:ascii="Times New Roman" w:hAnsi="Times New Roman" w:cs="Times New Roman"/>
          <w:color w:val="00B0F0"/>
        </w:rPr>
        <w:t xml:space="preserve"> a</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molecular</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1"/>
        </w:rPr>
        <w:t>weight</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smaller</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than</w:t>
      </w:r>
      <w:r w:rsidRPr="004A6147">
        <w:rPr>
          <w:rFonts w:ascii="Times New Roman" w:hAnsi="Times New Roman" w:cs="Times New Roman"/>
          <w:color w:val="00B0F0"/>
        </w:rPr>
        <w:t xml:space="preserve"> 400 </w:t>
      </w:r>
      <w:r w:rsidRPr="004A6147">
        <w:rPr>
          <w:rFonts w:ascii="Times New Roman" w:hAnsi="Times New Roman" w:cs="Times New Roman"/>
          <w:color w:val="00B0F0"/>
          <w:spacing w:val="-1"/>
        </w:rPr>
        <w:t>Daltons</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are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more</w:t>
      </w:r>
      <w:r w:rsidRPr="004A6147">
        <w:rPr>
          <w:rFonts w:ascii="Times New Roman" w:hAnsi="Times New Roman" w:cs="Times New Roman"/>
          <w:color w:val="00B0F0"/>
          <w:spacing w:val="-1"/>
        </w:rPr>
        <w:t xml:space="preserve"> likely</w:t>
      </w:r>
      <w:r w:rsidRPr="004A6147">
        <w:rPr>
          <w:rFonts w:ascii="Times New Roman" w:hAnsi="Times New Roman" w:cs="Times New Roman"/>
          <w:color w:val="00B0F0"/>
          <w:spacing w:val="-3"/>
        </w:rPr>
        <w:t xml:space="preserve"> </w:t>
      </w:r>
      <w:r w:rsidRPr="004A6147">
        <w:rPr>
          <w:rFonts w:ascii="Times New Roman" w:hAnsi="Times New Roman" w:cs="Times New Roman"/>
          <w:color w:val="00B0F0"/>
        </w:rPr>
        <w:t>to be inhaled.</w:t>
      </w:r>
      <w:r w:rsidRPr="004A6147">
        <w:rPr>
          <w:rFonts w:ascii="Times New Roman" w:hAnsi="Times New Roman" w:cs="Times New Roman"/>
          <w:color w:val="00B0F0"/>
          <w:spacing w:val="71"/>
        </w:rPr>
        <w:t xml:space="preserve"> </w:t>
      </w:r>
      <w:r w:rsidRPr="004A6147">
        <w:rPr>
          <w:rFonts w:ascii="Times New Roman" w:hAnsi="Times New Roman" w:cs="Times New Roman"/>
          <w:color w:val="00B0F0"/>
          <w:spacing w:val="-1"/>
        </w:rPr>
        <w:t>Chemicals</w:t>
      </w:r>
      <w:r w:rsidRPr="004A6147">
        <w:rPr>
          <w:rFonts w:ascii="Times New Roman" w:hAnsi="Times New Roman" w:cs="Times New Roman"/>
          <w:color w:val="00B0F0"/>
        </w:rPr>
        <w:t xml:space="preserve"> with</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2"/>
        </w:rPr>
        <w:t>Log</w:t>
      </w:r>
      <w:r w:rsidRPr="004A6147">
        <w:rPr>
          <w:rFonts w:ascii="Times New Roman" w:hAnsi="Times New Roman" w:cs="Times New Roman"/>
          <w:color w:val="00B0F0"/>
          <w:spacing w:val="-3"/>
        </w:rPr>
        <w:t xml:space="preserve"> </w:t>
      </w:r>
      <w:r w:rsidRPr="004A6147">
        <w:rPr>
          <w:rFonts w:ascii="Times New Roman" w:hAnsi="Times New Roman" w:cs="Times New Roman"/>
          <w:color w:val="00B0F0"/>
        </w:rPr>
        <w:t xml:space="preserve">P less </w:t>
      </w:r>
      <w:r w:rsidRPr="004A6147">
        <w:rPr>
          <w:rFonts w:ascii="Times New Roman" w:hAnsi="Times New Roman" w:cs="Times New Roman"/>
          <w:color w:val="00B0F0"/>
          <w:spacing w:val="-1"/>
        </w:rPr>
        <w:t>than</w:t>
      </w:r>
      <w:r w:rsidRPr="004A6147">
        <w:rPr>
          <w:rFonts w:ascii="Times New Roman" w:hAnsi="Times New Roman" w:cs="Times New Roman"/>
          <w:color w:val="00B0F0"/>
        </w:rPr>
        <w:t xml:space="preserve"> 0 tend to dissolve in </w:t>
      </w:r>
      <w:r w:rsidRPr="004A6147">
        <w:rPr>
          <w:rFonts w:ascii="Times New Roman" w:hAnsi="Times New Roman" w:cs="Times New Roman"/>
          <w:color w:val="00B0F0"/>
          <w:spacing w:val="-1"/>
        </w:rPr>
        <w:t>mucus</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and</w:t>
      </w:r>
      <w:r w:rsidRPr="004A6147">
        <w:rPr>
          <w:rFonts w:ascii="Times New Roman" w:hAnsi="Times New Roman" w:cs="Times New Roman"/>
          <w:color w:val="00B0F0"/>
        </w:rPr>
        <w:t xml:space="preserve"> do not pass </w:t>
      </w:r>
      <w:r w:rsidRPr="004A6147">
        <w:rPr>
          <w:rFonts w:ascii="Times New Roman" w:hAnsi="Times New Roman" w:cs="Times New Roman"/>
          <w:color w:val="00B0F0"/>
          <w:spacing w:val="-1"/>
        </w:rPr>
        <w:t>through</w:t>
      </w:r>
      <w:r w:rsidRPr="004A6147">
        <w:rPr>
          <w:rFonts w:ascii="Times New Roman" w:hAnsi="Times New Roman" w:cs="Times New Roman"/>
          <w:color w:val="00B0F0"/>
          <w:spacing w:val="45"/>
        </w:rPr>
        <w:t xml:space="preserve"> </w:t>
      </w:r>
      <w:r w:rsidRPr="004A6147">
        <w:rPr>
          <w:rFonts w:ascii="Times New Roman" w:hAnsi="Times New Roman" w:cs="Times New Roman"/>
          <w:color w:val="00B0F0"/>
          <w:spacing w:val="-1"/>
        </w:rPr>
        <w:t>membranes</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easily.</w:t>
      </w:r>
    </w:p>
    <w:p w14:paraId="3ED83770" w14:textId="77777777" w:rsidR="004A6147" w:rsidRPr="004A6147" w:rsidRDefault="004A6147" w:rsidP="004A6147">
      <w:pPr>
        <w:pStyle w:val="BodyText"/>
        <w:numPr>
          <w:ilvl w:val="0"/>
          <w:numId w:val="41"/>
        </w:numPr>
        <w:kinsoku w:val="0"/>
        <w:overflowPunct w:val="0"/>
        <w:rPr>
          <w:rFonts w:ascii="Times New Roman" w:hAnsi="Times New Roman" w:cs="Times New Roman"/>
          <w:color w:val="00B0F0"/>
        </w:rPr>
      </w:pPr>
      <w:r w:rsidRPr="004A6147">
        <w:rPr>
          <w:rFonts w:ascii="Times New Roman" w:hAnsi="Times New Roman" w:cs="Times New Roman"/>
          <w:color w:val="00B0F0"/>
          <w:spacing w:val="-1"/>
        </w:rPr>
        <w:t>Chemicals</w:t>
      </w:r>
      <w:r w:rsidRPr="004A6147">
        <w:rPr>
          <w:rFonts w:ascii="Times New Roman" w:hAnsi="Times New Roman" w:cs="Times New Roman"/>
          <w:color w:val="00B0F0"/>
        </w:rPr>
        <w:t xml:space="preserve"> with </w:t>
      </w:r>
      <w:r w:rsidRPr="004A6147">
        <w:rPr>
          <w:rFonts w:ascii="Times New Roman" w:hAnsi="Times New Roman" w:cs="Times New Roman"/>
          <w:color w:val="00B0F0"/>
          <w:spacing w:val="-1"/>
        </w:rPr>
        <w:t>higher</w:t>
      </w:r>
      <w:r w:rsidRPr="004A6147">
        <w:rPr>
          <w:rFonts w:ascii="Times New Roman" w:hAnsi="Times New Roman" w:cs="Times New Roman"/>
          <w:color w:val="00B0F0"/>
        </w:rPr>
        <w:t xml:space="preserve"> vapor</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pressure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are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more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likely</w:t>
      </w:r>
      <w:r w:rsidRPr="004A6147">
        <w:rPr>
          <w:rFonts w:ascii="Times New Roman" w:hAnsi="Times New Roman" w:cs="Times New Roman"/>
          <w:color w:val="00B0F0"/>
          <w:spacing w:val="-5"/>
        </w:rPr>
        <w:t xml:space="preserve"> </w:t>
      </w:r>
      <w:r w:rsidRPr="004A6147">
        <w:rPr>
          <w:rFonts w:ascii="Times New Roman" w:hAnsi="Times New Roman" w:cs="Times New Roman"/>
          <w:color w:val="00B0F0"/>
        </w:rPr>
        <w:t>to be in the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spacing w:val="-1"/>
        </w:rPr>
        <w:t>gas</w:t>
      </w:r>
      <w:r w:rsidRPr="004A6147">
        <w:rPr>
          <w:rFonts w:ascii="Times New Roman" w:hAnsi="Times New Roman" w:cs="Times New Roman"/>
          <w:color w:val="00B0F0"/>
        </w:rPr>
        <w:t xml:space="preserve"> phase</w:t>
      </w:r>
      <w:r w:rsidRPr="004A6147">
        <w:rPr>
          <w:rFonts w:ascii="Times New Roman" w:hAnsi="Times New Roman" w:cs="Times New Roman"/>
          <w:color w:val="00B0F0"/>
          <w:spacing w:val="-1"/>
        </w:rPr>
        <w:t xml:space="preserve"> and</w:t>
      </w:r>
      <w:r w:rsidRPr="004A6147">
        <w:rPr>
          <w:rFonts w:ascii="Times New Roman" w:hAnsi="Times New Roman" w:cs="Times New Roman"/>
          <w:color w:val="00B0F0"/>
        </w:rPr>
        <w:t xml:space="preserve"> thus are more easily</w:t>
      </w:r>
      <w:r w:rsidRPr="004A6147">
        <w:rPr>
          <w:rFonts w:ascii="Times New Roman" w:hAnsi="Times New Roman" w:cs="Times New Roman"/>
          <w:color w:val="00B0F0"/>
          <w:spacing w:val="-5"/>
        </w:rPr>
        <w:t xml:space="preserve"> </w:t>
      </w:r>
      <w:r w:rsidRPr="004A6147">
        <w:rPr>
          <w:rFonts w:ascii="Times New Roman" w:hAnsi="Times New Roman" w:cs="Times New Roman"/>
          <w:color w:val="00B0F0"/>
        </w:rPr>
        <w:t>inhaled.</w:t>
      </w:r>
    </w:p>
    <w:p w14:paraId="07D39391" w14:textId="77777777" w:rsidR="004A6147" w:rsidRPr="004A6147" w:rsidRDefault="004A6147" w:rsidP="004A6147">
      <w:pPr>
        <w:spacing w:line="240" w:lineRule="auto"/>
        <w:rPr>
          <w:rFonts w:ascii="Times New Roman" w:hAnsi="Times New Roman" w:cs="Times New Roman"/>
          <w:sz w:val="24"/>
          <w:szCs w:val="24"/>
        </w:rPr>
      </w:pPr>
    </w:p>
    <w:p w14:paraId="5AD0C6EA" w14:textId="77777777" w:rsidR="004A6147" w:rsidRPr="004A6147" w:rsidRDefault="004A6147" w:rsidP="004A6147">
      <w:pPr>
        <w:pStyle w:val="Heading1"/>
        <w:rPr>
          <w:rFonts w:ascii="Times New Roman" w:hAnsi="Times New Roman"/>
          <w:sz w:val="24"/>
          <w:szCs w:val="24"/>
        </w:rPr>
      </w:pPr>
    </w:p>
    <w:p w14:paraId="166BE36A"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QUESTION 2</w:t>
      </w:r>
    </w:p>
    <w:p w14:paraId="534956D6" w14:textId="2818B333"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Using the game outcome, what is the HLB “sweet spot” which enables the detergent to be an effective cleaner and be nontoxic?</w:t>
      </w:r>
    </w:p>
    <w:p w14:paraId="3F952C6E" w14:textId="77777777" w:rsidR="004A6147" w:rsidRPr="004A6147" w:rsidRDefault="004A6147" w:rsidP="004A6147">
      <w:pPr>
        <w:pStyle w:val="BodyText"/>
        <w:kinsoku w:val="0"/>
        <w:overflowPunct w:val="0"/>
        <w:rPr>
          <w:rFonts w:ascii="Times New Roman" w:hAnsi="Times New Roman" w:cs="Times New Roman"/>
          <w:color w:val="00B0F0"/>
          <w:spacing w:val="-1"/>
        </w:rPr>
      </w:pPr>
      <w:r w:rsidRPr="004A6147">
        <w:rPr>
          <w:rFonts w:ascii="Times New Roman" w:hAnsi="Times New Roman" w:cs="Times New Roman"/>
          <w:color w:val="00B0F0"/>
        </w:rPr>
        <w:t>The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1"/>
        </w:rPr>
        <w:t>HLB</w:t>
      </w:r>
      <w:r w:rsidRPr="004A6147">
        <w:rPr>
          <w:rFonts w:ascii="Times New Roman" w:hAnsi="Times New Roman" w:cs="Times New Roman"/>
          <w:color w:val="00B0F0"/>
        </w:rPr>
        <w:t xml:space="preserve"> “sweet spot” </w:t>
      </w:r>
      <w:r w:rsidRPr="004A6147">
        <w:rPr>
          <w:rFonts w:ascii="Times New Roman" w:hAnsi="Times New Roman" w:cs="Times New Roman"/>
          <w:color w:val="00B0F0"/>
          <w:spacing w:val="-1"/>
        </w:rPr>
        <w:t>value</w:t>
      </w:r>
      <w:r w:rsidRPr="004A6147">
        <w:rPr>
          <w:rFonts w:ascii="Times New Roman" w:hAnsi="Times New Roman" w:cs="Times New Roman"/>
          <w:color w:val="00B0F0"/>
        </w:rPr>
        <w:t xml:space="preserve"> is 14.9916 </w:t>
      </w:r>
      <w:r w:rsidRPr="004A6147">
        <w:rPr>
          <w:rFonts w:ascii="Times New Roman" w:hAnsi="Times New Roman" w:cs="Times New Roman"/>
          <w:color w:val="00B0F0"/>
          <w:spacing w:val="-1"/>
        </w:rPr>
        <w:t>and</w:t>
      </w:r>
      <w:r w:rsidRPr="004A6147">
        <w:rPr>
          <w:rFonts w:ascii="Times New Roman" w:hAnsi="Times New Roman" w:cs="Times New Roman"/>
          <w:color w:val="00B0F0"/>
        </w:rPr>
        <w:t xml:space="preserve"> it </w:t>
      </w:r>
      <w:r w:rsidRPr="004A6147">
        <w:rPr>
          <w:rFonts w:ascii="Times New Roman" w:hAnsi="Times New Roman" w:cs="Times New Roman"/>
          <w:color w:val="00B0F0"/>
          <w:spacing w:val="-1"/>
        </w:rPr>
        <w:t>corresponds</w:t>
      </w:r>
      <w:r w:rsidRPr="004A6147">
        <w:rPr>
          <w:rFonts w:ascii="Times New Roman" w:hAnsi="Times New Roman" w:cs="Times New Roman"/>
          <w:color w:val="00B0F0"/>
        </w:rPr>
        <w:t xml:space="preserve"> to a</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spacing w:val="-1"/>
        </w:rPr>
        <w:t>Log</w:t>
      </w:r>
      <w:r w:rsidRPr="004A6147">
        <w:rPr>
          <w:rFonts w:ascii="Times New Roman" w:hAnsi="Times New Roman" w:cs="Times New Roman"/>
          <w:color w:val="00B0F0"/>
          <w:spacing w:val="-3"/>
        </w:rPr>
        <w:t xml:space="preserve"> </w:t>
      </w:r>
      <w:r w:rsidRPr="004A6147">
        <w:rPr>
          <w:rFonts w:ascii="Times New Roman" w:hAnsi="Times New Roman" w:cs="Times New Roman"/>
          <w:color w:val="00B0F0"/>
        </w:rPr>
        <w:t xml:space="preserve">P </w:t>
      </w:r>
      <w:r w:rsidRPr="004A6147">
        <w:rPr>
          <w:rFonts w:ascii="Times New Roman" w:hAnsi="Times New Roman" w:cs="Times New Roman"/>
          <w:color w:val="00B0F0"/>
          <w:spacing w:val="-1"/>
        </w:rPr>
        <w:t>value</w:t>
      </w:r>
      <w:r w:rsidRPr="004A6147">
        <w:rPr>
          <w:rFonts w:ascii="Times New Roman" w:hAnsi="Times New Roman" w:cs="Times New Roman"/>
          <w:color w:val="00B0F0"/>
        </w:rPr>
        <w:t xml:space="preserve"> of</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spacing w:val="-1"/>
        </w:rPr>
        <w:t>-0.1.</w:t>
      </w:r>
    </w:p>
    <w:p w14:paraId="58D645E3" w14:textId="77777777" w:rsidR="004A6147" w:rsidRPr="004A6147" w:rsidRDefault="004A6147" w:rsidP="004A6147">
      <w:pPr>
        <w:spacing w:line="240" w:lineRule="auto"/>
        <w:jc w:val="both"/>
        <w:rPr>
          <w:rFonts w:ascii="Times New Roman" w:hAnsi="Times New Roman" w:cs="Times New Roman"/>
          <w:sz w:val="24"/>
          <w:szCs w:val="24"/>
        </w:rPr>
      </w:pPr>
    </w:p>
    <w:p w14:paraId="2F43EBB5"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QUESTION 3</w:t>
      </w:r>
    </w:p>
    <w:p w14:paraId="5BB65B37" w14:textId="77777777"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Why do you think Log P and HLB are depended on each other? Tip: recall detergent’s structure</w:t>
      </w:r>
    </w:p>
    <w:p w14:paraId="1C70CE65" w14:textId="73674B68" w:rsidR="004A6147" w:rsidRPr="004A6147" w:rsidRDefault="004A6147" w:rsidP="004A6147">
      <w:pPr>
        <w:spacing w:line="240" w:lineRule="auto"/>
        <w:rPr>
          <w:rFonts w:ascii="Times New Roman" w:eastAsia="Times New Roman" w:hAnsi="Times New Roman" w:cs="Times New Roman"/>
          <w:color w:val="00B0F0"/>
          <w:sz w:val="24"/>
          <w:szCs w:val="24"/>
        </w:rPr>
      </w:pPr>
      <w:r w:rsidRPr="004A6147">
        <w:rPr>
          <w:rFonts w:ascii="Times New Roman" w:hAnsi="Times New Roman" w:cs="Times New Roman"/>
          <w:color w:val="00B0F0"/>
          <w:sz w:val="24"/>
          <w:szCs w:val="24"/>
        </w:rPr>
        <w:t xml:space="preserve">By definition, HLB </w:t>
      </w:r>
      <w:r w:rsidRPr="004A6147">
        <w:rPr>
          <w:rFonts w:ascii="Times New Roman" w:eastAsia="Times New Roman" w:hAnsi="Times New Roman" w:cs="Times New Roman"/>
          <w:bCs/>
          <w:color w:val="00B0F0"/>
          <w:sz w:val="24"/>
          <w:szCs w:val="24"/>
        </w:rPr>
        <w:t>hydrophilic-lipophilic balance</w:t>
      </w:r>
      <w:r w:rsidRPr="004A6147">
        <w:rPr>
          <w:rFonts w:ascii="Times New Roman" w:eastAsia="Times New Roman" w:hAnsi="Times New Roman" w:cs="Times New Roman"/>
          <w:color w:val="00B0F0"/>
          <w:sz w:val="24"/>
          <w:szCs w:val="24"/>
          <w:shd w:val="clear" w:color="auto" w:fill="FFFFFF"/>
        </w:rPr>
        <w:t> of a </w:t>
      </w:r>
      <w:r w:rsidRPr="004A6147">
        <w:rPr>
          <w:rFonts w:ascii="Times New Roman" w:eastAsia="Times New Roman" w:hAnsi="Times New Roman" w:cs="Times New Roman"/>
          <w:color w:val="00B0F0"/>
          <w:sz w:val="24"/>
          <w:szCs w:val="24"/>
        </w:rPr>
        <w:t>surfactant</w:t>
      </w:r>
      <w:r w:rsidRPr="004A6147">
        <w:rPr>
          <w:rFonts w:ascii="Times New Roman" w:eastAsia="Times New Roman" w:hAnsi="Times New Roman" w:cs="Times New Roman"/>
          <w:color w:val="00B0F0"/>
          <w:sz w:val="24"/>
          <w:szCs w:val="24"/>
          <w:shd w:val="clear" w:color="auto" w:fill="FFFFFF"/>
        </w:rPr>
        <w:t> is a measure of the degree to which it is </w:t>
      </w:r>
      <w:r w:rsidRPr="004A6147">
        <w:rPr>
          <w:rFonts w:ascii="Times New Roman" w:eastAsia="Times New Roman" w:hAnsi="Times New Roman" w:cs="Times New Roman"/>
          <w:color w:val="00B0F0"/>
          <w:sz w:val="24"/>
          <w:szCs w:val="24"/>
        </w:rPr>
        <w:t>hydrophilic</w:t>
      </w:r>
      <w:r w:rsidRPr="004A6147">
        <w:rPr>
          <w:rFonts w:ascii="Times New Roman" w:eastAsia="Times New Roman" w:hAnsi="Times New Roman" w:cs="Times New Roman"/>
          <w:color w:val="00B0F0"/>
          <w:sz w:val="24"/>
          <w:szCs w:val="24"/>
          <w:shd w:val="clear" w:color="auto" w:fill="FFFFFF"/>
        </w:rPr>
        <w:t> or </w:t>
      </w:r>
      <w:r w:rsidRPr="004A6147">
        <w:rPr>
          <w:rFonts w:ascii="Times New Roman" w:eastAsia="Times New Roman" w:hAnsi="Times New Roman" w:cs="Times New Roman"/>
          <w:color w:val="00B0F0"/>
          <w:sz w:val="24"/>
          <w:szCs w:val="24"/>
        </w:rPr>
        <w:t>lipophilic. It calculates the value based on the chemical groups of the molecule. Detergents are made from hydrophilic heads and lipophilic tails, so whichever structure dominates decides on the character of the detergent.</w:t>
      </w:r>
    </w:p>
    <w:p w14:paraId="2EAAADAB" w14:textId="77777777" w:rsidR="004A6147" w:rsidRPr="004A6147" w:rsidRDefault="004A6147" w:rsidP="004A6147">
      <w:pPr>
        <w:spacing w:line="240" w:lineRule="auto"/>
        <w:rPr>
          <w:rFonts w:ascii="Times New Roman" w:eastAsia="Times New Roman" w:hAnsi="Times New Roman" w:cs="Times New Roman"/>
          <w:color w:val="00B0F0"/>
          <w:sz w:val="24"/>
          <w:szCs w:val="24"/>
        </w:rPr>
      </w:pPr>
      <w:r w:rsidRPr="004A6147">
        <w:rPr>
          <w:rFonts w:ascii="Times New Roman" w:eastAsia="Times New Roman" w:hAnsi="Times New Roman" w:cs="Times New Roman"/>
          <w:color w:val="00B0F0"/>
          <w:sz w:val="24"/>
          <w:szCs w:val="24"/>
        </w:rPr>
        <w:t>Log P describes how well molecules are attracted to lipophilic layer (how well they dissolve in fat). Molecules with a higher log P tend to be more lipophilic and have a lower HLB value. In fact, their dependence is close to inversely proportional.</w:t>
      </w:r>
    </w:p>
    <w:p w14:paraId="64D53CB4" w14:textId="77777777" w:rsidR="004A6147" w:rsidRPr="004A6147" w:rsidRDefault="004A6147" w:rsidP="004A6147">
      <w:pPr>
        <w:spacing w:line="240" w:lineRule="auto"/>
        <w:jc w:val="both"/>
        <w:rPr>
          <w:rFonts w:ascii="Times New Roman" w:hAnsi="Times New Roman" w:cs="Times New Roman"/>
          <w:sz w:val="24"/>
          <w:szCs w:val="24"/>
        </w:rPr>
      </w:pPr>
    </w:p>
    <w:p w14:paraId="6386BF72" w14:textId="77777777" w:rsidR="004A6147" w:rsidRPr="004A6147" w:rsidRDefault="004A6147" w:rsidP="004A6147">
      <w:pPr>
        <w:spacing w:line="240" w:lineRule="auto"/>
        <w:jc w:val="both"/>
        <w:rPr>
          <w:rFonts w:ascii="Times New Roman" w:hAnsi="Times New Roman" w:cs="Times New Roman"/>
          <w:sz w:val="24"/>
          <w:szCs w:val="24"/>
        </w:rPr>
      </w:pPr>
    </w:p>
    <w:p w14:paraId="436B747F"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lastRenderedPageBreak/>
        <w:t>QUESTION 4</w:t>
      </w:r>
    </w:p>
    <w:p w14:paraId="000426F2" w14:textId="03795A8F"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 xml:space="preserve">Many detergents available on the market are designed for a specific function: be a good cleaning agent. As you can see from the game, it is relatively easy to control one parameter. When a company decides to design a product with a dual function like safety AND high performance, the task becomes more challenging. Why do you think that is? </w:t>
      </w:r>
    </w:p>
    <w:p w14:paraId="0765FF33" w14:textId="132541D2" w:rsidR="004A1F57" w:rsidRPr="004A1F57" w:rsidRDefault="004A6147" w:rsidP="004A6147">
      <w:pPr>
        <w:spacing w:line="240" w:lineRule="auto"/>
        <w:jc w:val="both"/>
        <w:rPr>
          <w:rFonts w:ascii="Times New Roman" w:hAnsi="Times New Roman" w:cs="Times New Roman"/>
          <w:color w:val="00B0F0"/>
          <w:sz w:val="24"/>
          <w:szCs w:val="24"/>
        </w:rPr>
      </w:pPr>
      <w:r w:rsidRPr="004A6147">
        <w:rPr>
          <w:rFonts w:ascii="Times New Roman" w:hAnsi="Times New Roman" w:cs="Times New Roman"/>
          <w:color w:val="00B0F0"/>
          <w:sz w:val="24"/>
          <w:szCs w:val="24"/>
        </w:rPr>
        <w:t>Answers can vary, but the bottom line is that designing for two parameters should be difficult, especially given that the window of overlap for physicochemical properties is quite narrow.</w:t>
      </w:r>
    </w:p>
    <w:p w14:paraId="3985866C" w14:textId="56B905ED"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In the game, were you able to design a detergent that will not absorb and have a high performance?</w:t>
      </w:r>
      <w:r w:rsidR="004A1F57">
        <w:rPr>
          <w:rFonts w:ascii="Times New Roman" w:hAnsi="Times New Roman" w:cs="Times New Roman"/>
          <w:sz w:val="24"/>
          <w:szCs w:val="24"/>
        </w:rPr>
        <w:t xml:space="preserve"> </w:t>
      </w:r>
      <w:r w:rsidRPr="004A6147">
        <w:rPr>
          <w:rFonts w:ascii="Times New Roman" w:hAnsi="Times New Roman" w:cs="Times New Roman"/>
          <w:sz w:val="24"/>
          <w:szCs w:val="24"/>
        </w:rPr>
        <w:t>Was it easy or difficult?</w:t>
      </w:r>
    </w:p>
    <w:p w14:paraId="7CE3F7FE" w14:textId="40B539DB" w:rsidR="004A6147" w:rsidRPr="004A6147" w:rsidRDefault="004A6147" w:rsidP="004A6147">
      <w:pPr>
        <w:spacing w:line="240" w:lineRule="auto"/>
        <w:jc w:val="both"/>
        <w:rPr>
          <w:rFonts w:ascii="Times New Roman" w:hAnsi="Times New Roman" w:cs="Times New Roman"/>
          <w:color w:val="00B0F0"/>
          <w:sz w:val="24"/>
          <w:szCs w:val="24"/>
        </w:rPr>
      </w:pPr>
      <w:r w:rsidRPr="004A6147">
        <w:rPr>
          <w:rFonts w:ascii="Times New Roman" w:hAnsi="Times New Roman" w:cs="Times New Roman"/>
          <w:color w:val="00B0F0"/>
          <w:sz w:val="24"/>
          <w:szCs w:val="24"/>
        </w:rPr>
        <w:t>Answers may vary. Overall, designing for two parameters should be difficult.</w:t>
      </w:r>
    </w:p>
    <w:p w14:paraId="34B78C6A" w14:textId="6193C4D0"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Can you think of other examples of products from your daily lives, which perform a dual function?</w:t>
      </w:r>
    </w:p>
    <w:p w14:paraId="00927FB3" w14:textId="77777777" w:rsidR="004A6147" w:rsidRPr="004A1F57" w:rsidRDefault="004A6147" w:rsidP="004A1F57">
      <w:pPr>
        <w:pStyle w:val="NoSpacing"/>
        <w:rPr>
          <w:rFonts w:ascii="Times New Roman" w:hAnsi="Times New Roman"/>
          <w:color w:val="00B0F0"/>
        </w:rPr>
      </w:pPr>
      <w:r w:rsidRPr="004A1F57">
        <w:rPr>
          <w:rFonts w:ascii="Times New Roman" w:hAnsi="Times New Roman"/>
          <w:color w:val="00B0F0"/>
        </w:rPr>
        <w:t xml:space="preserve">Shampoos that biodegrade in the environment; or </w:t>
      </w:r>
    </w:p>
    <w:p w14:paraId="0F39AA8E" w14:textId="77777777" w:rsidR="004A6147" w:rsidRPr="004A1F57" w:rsidRDefault="004A6147" w:rsidP="004A1F57">
      <w:pPr>
        <w:pStyle w:val="NoSpacing"/>
        <w:rPr>
          <w:rFonts w:ascii="Times New Roman" w:hAnsi="Times New Roman"/>
          <w:color w:val="00B0F0"/>
        </w:rPr>
      </w:pPr>
      <w:r w:rsidRPr="004A1F57">
        <w:rPr>
          <w:rFonts w:ascii="Times New Roman" w:hAnsi="Times New Roman"/>
          <w:color w:val="00B0F0"/>
        </w:rPr>
        <w:t xml:space="preserve">cell phones that disassemble so that precious metals can be easily recovered or a </w:t>
      </w:r>
    </w:p>
    <w:p w14:paraId="6057B621" w14:textId="140DD3C3" w:rsidR="004A6147" w:rsidRPr="004A1F57" w:rsidRDefault="004A6147" w:rsidP="004A1F57">
      <w:pPr>
        <w:pStyle w:val="NoSpacing"/>
        <w:rPr>
          <w:rFonts w:ascii="Times New Roman" w:hAnsi="Times New Roman"/>
          <w:color w:val="00B0F0"/>
        </w:rPr>
      </w:pPr>
      <w:r w:rsidRPr="004A1F57">
        <w:rPr>
          <w:rFonts w:ascii="Times New Roman" w:hAnsi="Times New Roman"/>
          <w:color w:val="00B0F0"/>
        </w:rPr>
        <w:t>cheap water filter which is easy to use in developing countries</w:t>
      </w:r>
    </w:p>
    <w:p w14:paraId="71819962" w14:textId="77777777" w:rsidR="004A1F57" w:rsidRDefault="004A1F57" w:rsidP="004A6147">
      <w:pPr>
        <w:pStyle w:val="Heading1"/>
        <w:rPr>
          <w:rFonts w:ascii="Times New Roman" w:hAnsi="Times New Roman"/>
          <w:sz w:val="24"/>
          <w:szCs w:val="24"/>
        </w:rPr>
      </w:pPr>
    </w:p>
    <w:p w14:paraId="13E631A0" w14:textId="77777777" w:rsidR="004A1F57" w:rsidRPr="004A1F57" w:rsidRDefault="004A1F57" w:rsidP="004A1F57"/>
    <w:p w14:paraId="1FF2F21C"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QUESTION 5</w:t>
      </w:r>
    </w:p>
    <w:p w14:paraId="74BEED4F" w14:textId="175ADE46" w:rsidR="004A6147" w:rsidRPr="004A6147" w:rsidRDefault="004A6147" w:rsidP="004A1F5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Which molecules (high or low surface area) will enhance distribution through the membrane and why?</w:t>
      </w:r>
    </w:p>
    <w:p w14:paraId="5BA2D633" w14:textId="77777777" w:rsidR="004A6147" w:rsidRPr="004A6147" w:rsidRDefault="004A6147" w:rsidP="004A6147">
      <w:pPr>
        <w:spacing w:line="240" w:lineRule="auto"/>
        <w:rPr>
          <w:rFonts w:ascii="Times New Roman" w:hAnsi="Times New Roman" w:cs="Times New Roman"/>
          <w:color w:val="00B0F0"/>
          <w:sz w:val="24"/>
          <w:szCs w:val="24"/>
        </w:rPr>
      </w:pPr>
      <w:r w:rsidRPr="004A6147">
        <w:rPr>
          <w:rFonts w:ascii="Times New Roman" w:hAnsi="Times New Roman" w:cs="Times New Roman"/>
          <w:bCs/>
          <w:color w:val="00B0F0"/>
          <w:sz w:val="24"/>
          <w:szCs w:val="24"/>
        </w:rPr>
        <w:t>Molecules with a high polar surface area (more than 140) are less likely to penetrate through cell membranes; molecules with a low polar surface area (less than 60) will passively diffuse through membranes and distribute more readily in the body.</w:t>
      </w:r>
    </w:p>
    <w:p w14:paraId="11004EF4" w14:textId="77777777" w:rsidR="004A6147" w:rsidRPr="004A6147" w:rsidRDefault="004A6147" w:rsidP="004A6147">
      <w:pPr>
        <w:pStyle w:val="Heading1"/>
        <w:rPr>
          <w:rFonts w:ascii="Times New Roman" w:hAnsi="Times New Roman"/>
          <w:sz w:val="24"/>
          <w:szCs w:val="24"/>
        </w:rPr>
      </w:pPr>
    </w:p>
    <w:p w14:paraId="53E193BF"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QUESTION 6</w:t>
      </w:r>
    </w:p>
    <w:p w14:paraId="35BF8BB9" w14:textId="7CF2477C"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Which functional groups impair excretion and contribute to accumulation in the organism?</w:t>
      </w:r>
    </w:p>
    <w:p w14:paraId="10600CF4" w14:textId="75AD5DC6" w:rsidR="004A6147" w:rsidRPr="004A6147" w:rsidRDefault="004A6147" w:rsidP="004A6147">
      <w:pPr>
        <w:pStyle w:val="Default"/>
        <w:rPr>
          <w:color w:val="00B0F0"/>
        </w:rPr>
      </w:pPr>
      <w:r w:rsidRPr="004A6147">
        <w:rPr>
          <w:color w:val="00B0F0"/>
        </w:rPr>
        <w:t xml:space="preserve">Chloride, Fluoride or strongly lipophilic groups such as methyl. </w:t>
      </w:r>
    </w:p>
    <w:p w14:paraId="06D573BC" w14:textId="77777777" w:rsidR="004A6147" w:rsidRPr="004A6147" w:rsidRDefault="004A6147" w:rsidP="004A6147">
      <w:pPr>
        <w:spacing w:line="240" w:lineRule="auto"/>
        <w:rPr>
          <w:rFonts w:ascii="Times New Roman" w:hAnsi="Times New Roman" w:cs="Times New Roman"/>
          <w:sz w:val="24"/>
          <w:szCs w:val="24"/>
        </w:rPr>
      </w:pPr>
    </w:p>
    <w:p w14:paraId="45C5A80C"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QUESTION 7</w:t>
      </w:r>
    </w:p>
    <w:p w14:paraId="288BB47A" w14:textId="13B6788D"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Why does branching play a critical role in biodegradation of the chemical?</w:t>
      </w:r>
    </w:p>
    <w:p w14:paraId="129780EB" w14:textId="77777777" w:rsidR="004A6147" w:rsidRPr="004A6147" w:rsidRDefault="004A6147" w:rsidP="004A6147">
      <w:pPr>
        <w:pStyle w:val="BodyText"/>
        <w:kinsoku w:val="0"/>
        <w:overflowPunct w:val="0"/>
        <w:rPr>
          <w:rFonts w:ascii="Times New Roman" w:hAnsi="Times New Roman" w:cs="Times New Roman"/>
          <w:color w:val="00B0F0"/>
        </w:rPr>
      </w:pPr>
      <w:r w:rsidRPr="004A6147">
        <w:rPr>
          <w:rFonts w:ascii="Times New Roman" w:hAnsi="Times New Roman" w:cs="Times New Roman"/>
          <w:color w:val="00B0F0"/>
          <w:spacing w:val="-1"/>
        </w:rPr>
        <w:lastRenderedPageBreak/>
        <w:t>Because</w:t>
      </w:r>
      <w:r w:rsidRPr="004A6147">
        <w:rPr>
          <w:rFonts w:ascii="Times New Roman" w:hAnsi="Times New Roman" w:cs="Times New Roman"/>
          <w:color w:val="00B0F0"/>
        </w:rPr>
        <w:t xml:space="preserve"> it is more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 xml:space="preserve">difficult </w:t>
      </w:r>
      <w:r w:rsidRPr="004A6147">
        <w:rPr>
          <w:rFonts w:ascii="Times New Roman" w:hAnsi="Times New Roman" w:cs="Times New Roman"/>
          <w:color w:val="00B0F0"/>
          <w:spacing w:val="-1"/>
        </w:rPr>
        <w:t>for enzymes</w:t>
      </w:r>
      <w:r w:rsidRPr="004A6147">
        <w:rPr>
          <w:rFonts w:ascii="Times New Roman" w:hAnsi="Times New Roman" w:cs="Times New Roman"/>
          <w:color w:val="00B0F0"/>
        </w:rPr>
        <w:t xml:space="preserve"> that might </w:t>
      </w:r>
      <w:r w:rsidRPr="004A6147">
        <w:rPr>
          <w:rFonts w:ascii="Times New Roman" w:hAnsi="Times New Roman" w:cs="Times New Roman"/>
          <w:color w:val="00B0F0"/>
          <w:spacing w:val="-1"/>
        </w:rPr>
        <w:t>degrade</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a</w:t>
      </w:r>
      <w:r w:rsidRPr="004A6147">
        <w:rPr>
          <w:rFonts w:ascii="Times New Roman" w:hAnsi="Times New Roman" w:cs="Times New Roman"/>
          <w:color w:val="00B0F0"/>
          <w:spacing w:val="-1"/>
        </w:rPr>
        <w:t xml:space="preserve"> molecule</w:t>
      </w:r>
      <w:r w:rsidRPr="004A6147">
        <w:rPr>
          <w:rFonts w:ascii="Times New Roman" w:hAnsi="Times New Roman" w:cs="Times New Roman"/>
          <w:color w:val="00B0F0"/>
        </w:rPr>
        <w:t xml:space="preserve"> to</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bind to that</w:t>
      </w:r>
    </w:p>
    <w:p w14:paraId="59396D9E" w14:textId="77777777" w:rsidR="004A6147" w:rsidRPr="004A6147" w:rsidRDefault="004A6147" w:rsidP="004A6147">
      <w:pPr>
        <w:pStyle w:val="BodyText"/>
        <w:kinsoku w:val="0"/>
        <w:overflowPunct w:val="0"/>
        <w:rPr>
          <w:rFonts w:ascii="Times New Roman" w:hAnsi="Times New Roman" w:cs="Times New Roman"/>
          <w:color w:val="00B0F0"/>
          <w:spacing w:val="-1"/>
        </w:rPr>
      </w:pPr>
      <w:r w:rsidRPr="004A6147">
        <w:rPr>
          <w:rFonts w:ascii="Times New Roman" w:hAnsi="Times New Roman" w:cs="Times New Roman"/>
          <w:color w:val="00B0F0"/>
          <w:spacing w:val="-1"/>
        </w:rPr>
        <w:t>molecule</w:t>
      </w:r>
      <w:r w:rsidRPr="004A6147">
        <w:rPr>
          <w:rFonts w:ascii="Times New Roman" w:hAnsi="Times New Roman" w:cs="Times New Roman"/>
          <w:color w:val="00B0F0"/>
        </w:rPr>
        <w:t xml:space="preserve"> if</w:t>
      </w:r>
      <w:r w:rsidRPr="004A6147">
        <w:rPr>
          <w:rFonts w:ascii="Times New Roman" w:hAnsi="Times New Roman" w:cs="Times New Roman"/>
          <w:color w:val="00B0F0"/>
          <w:spacing w:val="-1"/>
        </w:rPr>
        <w:t xml:space="preserve"> </w:t>
      </w:r>
      <w:r w:rsidRPr="004A6147">
        <w:rPr>
          <w:rFonts w:ascii="Times New Roman" w:hAnsi="Times New Roman" w:cs="Times New Roman"/>
          <w:color w:val="00B0F0"/>
        </w:rPr>
        <w:t>more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rPr>
        <w:t xml:space="preserve">branches </w:t>
      </w:r>
      <w:r w:rsidRPr="004A6147">
        <w:rPr>
          <w:rFonts w:ascii="Times New Roman" w:hAnsi="Times New Roman" w:cs="Times New Roman"/>
          <w:color w:val="00B0F0"/>
          <w:spacing w:val="-1"/>
        </w:rPr>
        <w:t>are</w:t>
      </w:r>
      <w:r w:rsidRPr="004A6147">
        <w:rPr>
          <w:rFonts w:ascii="Times New Roman" w:hAnsi="Times New Roman" w:cs="Times New Roman"/>
          <w:color w:val="00B0F0"/>
          <w:spacing w:val="-2"/>
        </w:rPr>
        <w:t xml:space="preserve"> </w:t>
      </w:r>
      <w:r w:rsidRPr="004A6147">
        <w:rPr>
          <w:rFonts w:ascii="Times New Roman" w:hAnsi="Times New Roman" w:cs="Times New Roman"/>
          <w:color w:val="00B0F0"/>
          <w:spacing w:val="-1"/>
        </w:rPr>
        <w:t>present.</w:t>
      </w:r>
    </w:p>
    <w:p w14:paraId="0B2F33B9" w14:textId="77777777" w:rsidR="004A6147" w:rsidRPr="004A6147" w:rsidRDefault="004A6147" w:rsidP="004A6147">
      <w:pPr>
        <w:pStyle w:val="Heading1"/>
        <w:rPr>
          <w:rFonts w:ascii="Times New Roman" w:hAnsi="Times New Roman"/>
          <w:sz w:val="24"/>
          <w:szCs w:val="24"/>
        </w:rPr>
      </w:pPr>
    </w:p>
    <w:p w14:paraId="2CDFF435" w14:textId="77777777" w:rsidR="004A6147" w:rsidRPr="004A6147" w:rsidRDefault="004A6147" w:rsidP="004A6147">
      <w:pPr>
        <w:pStyle w:val="Heading1"/>
        <w:rPr>
          <w:rFonts w:ascii="Times New Roman" w:hAnsi="Times New Roman"/>
          <w:sz w:val="24"/>
          <w:szCs w:val="24"/>
        </w:rPr>
      </w:pPr>
      <w:r w:rsidRPr="004A6147">
        <w:rPr>
          <w:rFonts w:ascii="Times New Roman" w:hAnsi="Times New Roman"/>
          <w:sz w:val="24"/>
          <w:szCs w:val="24"/>
        </w:rPr>
        <w:t>QUESTION 8</w:t>
      </w:r>
    </w:p>
    <w:p w14:paraId="2710F983" w14:textId="16F36D58"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Do the same functional groups that enhance biodegradation (Aquatic Toxicity Challenge) contribute to the increased performance?</w:t>
      </w:r>
    </w:p>
    <w:p w14:paraId="5140E770" w14:textId="77777777" w:rsidR="004A6147" w:rsidRPr="004A6147" w:rsidRDefault="004A6147" w:rsidP="004A6147">
      <w:pPr>
        <w:pStyle w:val="BodyText"/>
        <w:kinsoku w:val="0"/>
        <w:overflowPunct w:val="0"/>
        <w:rPr>
          <w:rFonts w:ascii="Times New Roman" w:hAnsi="Times New Roman" w:cs="Times New Roman"/>
          <w:color w:val="00B0F0"/>
          <w:spacing w:val="-1"/>
        </w:rPr>
      </w:pPr>
      <w:r w:rsidRPr="004A6147">
        <w:rPr>
          <w:rFonts w:ascii="Times New Roman" w:hAnsi="Times New Roman" w:cs="Times New Roman"/>
          <w:color w:val="00B0F0"/>
          <w:spacing w:val="-1"/>
        </w:rPr>
        <w:t>Yes</w:t>
      </w:r>
      <w:r w:rsidRPr="004A6147">
        <w:rPr>
          <w:rFonts w:ascii="Times New Roman" w:hAnsi="Times New Roman" w:cs="Times New Roman"/>
          <w:color w:val="00B0F0"/>
        </w:rPr>
        <w:t xml:space="preserve"> </w:t>
      </w:r>
      <w:r w:rsidRPr="004A6147">
        <w:rPr>
          <w:rFonts w:ascii="Times New Roman" w:hAnsi="Times New Roman" w:cs="Times New Roman"/>
          <w:color w:val="00B0F0"/>
          <w:spacing w:val="-1"/>
        </w:rPr>
        <w:t xml:space="preserve">(carboxylic </w:t>
      </w:r>
      <w:r w:rsidRPr="004A6147">
        <w:rPr>
          <w:rFonts w:ascii="Times New Roman" w:hAnsi="Times New Roman" w:cs="Times New Roman"/>
          <w:color w:val="00B0F0"/>
        </w:rPr>
        <w:t xml:space="preserve">acid, alcohol and </w:t>
      </w:r>
      <w:r w:rsidRPr="004A6147">
        <w:rPr>
          <w:rFonts w:ascii="Times New Roman" w:hAnsi="Times New Roman" w:cs="Times New Roman"/>
          <w:color w:val="00B0F0"/>
          <w:spacing w:val="-1"/>
        </w:rPr>
        <w:t>ester).</w:t>
      </w:r>
    </w:p>
    <w:p w14:paraId="41FB8D27" w14:textId="77777777" w:rsidR="004A6147" w:rsidRPr="004A6147" w:rsidRDefault="004A6147" w:rsidP="004A6147">
      <w:pPr>
        <w:pStyle w:val="BodyText"/>
        <w:kinsoku w:val="0"/>
        <w:overflowPunct w:val="0"/>
        <w:rPr>
          <w:rFonts w:ascii="Times New Roman" w:hAnsi="Times New Roman" w:cs="Times New Roman"/>
          <w:color w:val="00B0F0"/>
          <w:spacing w:val="-1"/>
        </w:rPr>
      </w:pPr>
      <w:r w:rsidRPr="004A6147">
        <w:rPr>
          <w:rFonts w:ascii="Times New Roman" w:hAnsi="Times New Roman" w:cs="Times New Roman"/>
          <w:color w:val="00B0F0"/>
          <w:spacing w:val="-1"/>
        </w:rPr>
        <w:t>This allows the design of a molecule that’s both biodegradable and with increased performance by manipulating the same functional groups.</w:t>
      </w:r>
    </w:p>
    <w:p w14:paraId="6A62E65C" w14:textId="77777777" w:rsidR="004A6147" w:rsidRPr="004A6147" w:rsidRDefault="004A6147" w:rsidP="004A6147">
      <w:pPr>
        <w:spacing w:line="240" w:lineRule="auto"/>
        <w:rPr>
          <w:rFonts w:ascii="Times New Roman" w:hAnsi="Times New Roman" w:cs="Times New Roman"/>
          <w:sz w:val="24"/>
          <w:szCs w:val="24"/>
        </w:rPr>
      </w:pPr>
    </w:p>
    <w:p w14:paraId="106FE63A" w14:textId="5A3B79CF" w:rsidR="004A6147" w:rsidRPr="004A6147" w:rsidRDefault="004A6147" w:rsidP="004A614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 xml:space="preserve">As future chemists, why do you think this is important to consider different functional groups and the role they play in the design process? </w:t>
      </w:r>
    </w:p>
    <w:p w14:paraId="2263338D" w14:textId="36BCEA11" w:rsidR="004A6147" w:rsidRPr="004A6147" w:rsidRDefault="004A6147" w:rsidP="004A6147">
      <w:pPr>
        <w:spacing w:line="240" w:lineRule="auto"/>
        <w:jc w:val="both"/>
        <w:rPr>
          <w:rFonts w:ascii="Times New Roman" w:hAnsi="Times New Roman" w:cs="Times New Roman"/>
          <w:color w:val="00B0F0"/>
          <w:sz w:val="24"/>
          <w:szCs w:val="24"/>
        </w:rPr>
      </w:pPr>
      <w:r w:rsidRPr="004A6147">
        <w:rPr>
          <w:rFonts w:ascii="Times New Roman" w:hAnsi="Times New Roman" w:cs="Times New Roman"/>
          <w:color w:val="00B0F0"/>
          <w:sz w:val="24"/>
          <w:szCs w:val="24"/>
        </w:rPr>
        <w:t>Because as a chemist you can entirely control the outcome of the design. And some groups may benefit one function, but impair the other, so as a chemist you need to make a conscious decisions which functional groups should be chosen. Ideally, a sweet spot is achieved.</w:t>
      </w:r>
    </w:p>
    <w:p w14:paraId="466808B5" w14:textId="010A85B2" w:rsidR="004A6147" w:rsidRPr="004A6147" w:rsidRDefault="004A6147" w:rsidP="004A1F57">
      <w:pPr>
        <w:spacing w:line="240" w:lineRule="auto"/>
        <w:jc w:val="both"/>
        <w:rPr>
          <w:rFonts w:ascii="Times New Roman" w:hAnsi="Times New Roman" w:cs="Times New Roman"/>
          <w:sz w:val="24"/>
          <w:szCs w:val="24"/>
        </w:rPr>
      </w:pPr>
      <w:r w:rsidRPr="004A6147">
        <w:rPr>
          <w:rFonts w:ascii="Times New Roman" w:hAnsi="Times New Roman" w:cs="Times New Roman"/>
          <w:sz w:val="24"/>
          <w:szCs w:val="24"/>
        </w:rPr>
        <w:t>What if instead of two parameters (safety and performance) you also need to consider cost as a third parameter?</w:t>
      </w:r>
    </w:p>
    <w:p w14:paraId="2022DC20" w14:textId="77777777" w:rsidR="004A6147" w:rsidRPr="004A6147" w:rsidRDefault="004A6147" w:rsidP="004A6147">
      <w:pPr>
        <w:spacing w:line="240" w:lineRule="auto"/>
        <w:rPr>
          <w:rFonts w:ascii="Times New Roman" w:hAnsi="Times New Roman" w:cs="Times New Roman"/>
          <w:color w:val="00B0F0"/>
          <w:sz w:val="24"/>
          <w:szCs w:val="24"/>
        </w:rPr>
      </w:pPr>
      <w:r w:rsidRPr="004A6147">
        <w:rPr>
          <w:rFonts w:ascii="Times New Roman" w:hAnsi="Times New Roman" w:cs="Times New Roman"/>
          <w:color w:val="00B0F0"/>
          <w:sz w:val="24"/>
          <w:szCs w:val="24"/>
        </w:rPr>
        <w:t>The task becomes even more challenging if cost is a parameter. If the price becomes too high, then the product becomes not affordable and no one will benefit from it.</w:t>
      </w:r>
    </w:p>
    <w:p w14:paraId="7322E28F" w14:textId="77777777" w:rsidR="005E3A66" w:rsidRDefault="005E3A66" w:rsidP="005E3A66">
      <w:pPr>
        <w:spacing w:before="100" w:beforeAutospacing="1" w:after="100" w:afterAutospacing="1" w:line="240" w:lineRule="auto"/>
        <w:jc w:val="both"/>
        <w:rPr>
          <w:rFonts w:ascii="Times New Roman" w:eastAsia="Times New Roman" w:hAnsi="Times New Roman" w:cs="Times New Roman"/>
          <w:sz w:val="24"/>
          <w:szCs w:val="24"/>
        </w:rPr>
      </w:pPr>
    </w:p>
    <w:p w14:paraId="1C5A7892" w14:textId="77777777" w:rsidR="005E3A66" w:rsidRDefault="005E3A66" w:rsidP="005E3A66">
      <w:pPr>
        <w:spacing w:before="100" w:beforeAutospacing="1" w:after="100" w:afterAutospacing="1" w:line="240" w:lineRule="auto"/>
        <w:jc w:val="both"/>
        <w:rPr>
          <w:rFonts w:ascii="Times New Roman" w:eastAsia="Times New Roman" w:hAnsi="Times New Roman" w:cs="Times New Roman"/>
          <w:sz w:val="24"/>
          <w:szCs w:val="24"/>
        </w:rPr>
      </w:pPr>
    </w:p>
    <w:p w14:paraId="55D02CD0" w14:textId="77777777" w:rsidR="005E3A66" w:rsidRDefault="005E3A66" w:rsidP="005E3A66">
      <w:pPr>
        <w:spacing w:before="100" w:beforeAutospacing="1" w:after="100" w:afterAutospacing="1" w:line="240" w:lineRule="auto"/>
        <w:jc w:val="both"/>
        <w:rPr>
          <w:rFonts w:ascii="Times New Roman" w:eastAsia="Times New Roman" w:hAnsi="Times New Roman" w:cs="Times New Roman"/>
          <w:sz w:val="24"/>
          <w:szCs w:val="24"/>
        </w:rPr>
      </w:pPr>
    </w:p>
    <w:p w14:paraId="6ABA9C13" w14:textId="77777777" w:rsidR="005E3A66" w:rsidRDefault="005E3A66" w:rsidP="005E3A66">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p>
    <w:p w14:paraId="14027AFE" w14:textId="77777777" w:rsidR="005E3A66" w:rsidRDefault="005E3A66" w:rsidP="005E3A66">
      <w:pPr>
        <w:spacing w:before="100" w:beforeAutospacing="1" w:after="100" w:afterAutospacing="1" w:line="240" w:lineRule="auto"/>
        <w:jc w:val="both"/>
        <w:rPr>
          <w:rFonts w:ascii="Times New Roman" w:eastAsia="Times New Roman" w:hAnsi="Times New Roman" w:cs="Times New Roman"/>
          <w:sz w:val="24"/>
          <w:szCs w:val="24"/>
        </w:rPr>
      </w:pPr>
    </w:p>
    <w:p w14:paraId="5EFEE1A2" w14:textId="77777777" w:rsidR="005E3A66" w:rsidRDefault="005E3A66" w:rsidP="005E3A66">
      <w:pPr>
        <w:spacing w:before="100" w:beforeAutospacing="1" w:after="100" w:afterAutospacing="1" w:line="240" w:lineRule="auto"/>
        <w:jc w:val="both"/>
        <w:rPr>
          <w:rFonts w:ascii="Times New Roman" w:eastAsia="Times New Roman" w:hAnsi="Times New Roman" w:cs="Times New Roman"/>
          <w:sz w:val="24"/>
          <w:szCs w:val="24"/>
        </w:rPr>
      </w:pPr>
      <w:r w:rsidRPr="00FC6A63">
        <w:rPr>
          <w:rFonts w:ascii="Times New Roman" w:eastAsia="Times New Roman" w:hAnsi="Times New Roman" w:cs="Times New Roman"/>
          <w:sz w:val="24"/>
          <w:szCs w:val="24"/>
        </w:rPr>
        <w:t>This material is based upon work supported by the NSF Division of Chemistry and the Environmental Protection Agency under Grant No. 1339637.</w:t>
      </w:r>
    </w:p>
    <w:p w14:paraId="127E457B" w14:textId="77777777" w:rsidR="00E04ACC" w:rsidRPr="004A6147" w:rsidRDefault="00E04ACC" w:rsidP="00076885">
      <w:pPr>
        <w:rPr>
          <w:rFonts w:ascii="Times New Roman" w:hAnsi="Times New Roman" w:cs="Times New Roman"/>
          <w:sz w:val="24"/>
          <w:szCs w:val="24"/>
        </w:rPr>
      </w:pPr>
    </w:p>
    <w:sectPr w:rsidR="00E04ACC" w:rsidRPr="004A6147" w:rsidSect="00BA665C">
      <w:headerReference w:type="even" r:id="rId10"/>
      <w:headerReference w:type="default" r:id="rId11"/>
      <w:footerReference w:type="default" r:id="rId12"/>
      <w:headerReference w:type="first" r:id="rId13"/>
      <w:pgSz w:w="12240" w:h="15840"/>
      <w:pgMar w:top="1008" w:right="1800" w:bottom="1440" w:left="1800" w:header="2448"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EC99E" w14:textId="77777777" w:rsidR="00DC6F4C" w:rsidRDefault="00DC6F4C" w:rsidP="009F12DB">
      <w:r>
        <w:separator/>
      </w:r>
    </w:p>
  </w:endnote>
  <w:endnote w:type="continuationSeparator" w:id="0">
    <w:p w14:paraId="3179343C" w14:textId="77777777" w:rsidR="00DC6F4C" w:rsidRDefault="00DC6F4C" w:rsidP="009F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
    <w:altName w:val="Arial Unicode MS"/>
    <w:panose1 w:val="020B0604020202020204"/>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0285" w14:textId="77777777" w:rsidR="00BA665C" w:rsidRDefault="00BA665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3D01" w14:textId="77777777" w:rsidR="00DC6F4C" w:rsidRDefault="00DC6F4C" w:rsidP="009F12DB">
      <w:r>
        <w:separator/>
      </w:r>
    </w:p>
  </w:footnote>
  <w:footnote w:type="continuationSeparator" w:id="0">
    <w:p w14:paraId="26B7878A" w14:textId="77777777" w:rsidR="00DC6F4C" w:rsidRDefault="00DC6F4C" w:rsidP="009F1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730B" w14:textId="77777777" w:rsidR="009F12DB" w:rsidRDefault="00DC6F4C">
    <w:pPr>
      <w:pStyle w:val="Header"/>
    </w:pPr>
    <w:r>
      <w:rPr>
        <w:noProof/>
      </w:rPr>
      <w:pict w14:anchorId="7BF19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oDRN Watermark" style="position:absolute;margin-left:0;margin-top:0;width:612pt;height:792.5pt;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1" o:title="MoDRN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C593" w14:textId="77777777" w:rsidR="009F12DB" w:rsidRDefault="00DC6F4C">
    <w:pPr>
      <w:pStyle w:val="Header"/>
    </w:pPr>
    <w:r>
      <w:rPr>
        <w:noProof/>
      </w:rPr>
      <w:pict w14:anchorId="7E6F1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oDRN Watermark" style="position:absolute;margin-left:-90pt;margin-top:-148.8pt;width:612pt;height:792.5pt;z-index:-251658240;mso-wrap-edited:f;mso-width-percent:0;mso-height-percent:0;mso-position-horizontal-relative:margin;mso-position-vertical-relative:margin;mso-width-percent:0;mso-height-percent:0" wrapcoords="-26 0 -26 21559 21600 21559 21600 0 -26 0">
          <v:imagedata r:id="rId1" o:title="MoDRN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4A68" w14:textId="77777777" w:rsidR="009F12DB" w:rsidRDefault="00DC6F4C">
    <w:pPr>
      <w:pStyle w:val="Header"/>
    </w:pPr>
    <w:r>
      <w:rPr>
        <w:noProof/>
      </w:rPr>
      <w:pict w14:anchorId="05DA2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oDRN Watermark" style="position:absolute;margin-left:0;margin-top:0;width:612pt;height:792.5pt;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1" o:title="MoDRN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6255"/>
    <w:multiLevelType w:val="hybridMultilevel"/>
    <w:tmpl w:val="30B29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1A394A"/>
    <w:multiLevelType w:val="hybridMultilevel"/>
    <w:tmpl w:val="3BA0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9E361A"/>
    <w:multiLevelType w:val="hybridMultilevel"/>
    <w:tmpl w:val="6FB6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125B"/>
    <w:multiLevelType w:val="hybridMultilevel"/>
    <w:tmpl w:val="BB4A7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E56422"/>
    <w:multiLevelType w:val="hybridMultilevel"/>
    <w:tmpl w:val="4B52F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A0A83"/>
    <w:multiLevelType w:val="multilevel"/>
    <w:tmpl w:val="E33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52261"/>
    <w:multiLevelType w:val="hybridMultilevel"/>
    <w:tmpl w:val="2630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60140"/>
    <w:multiLevelType w:val="hybridMultilevel"/>
    <w:tmpl w:val="D47E5E2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C5405CE"/>
    <w:multiLevelType w:val="hybridMultilevel"/>
    <w:tmpl w:val="CF7E8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33DBD"/>
    <w:multiLevelType w:val="hybridMultilevel"/>
    <w:tmpl w:val="99D61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84FC3"/>
    <w:multiLevelType w:val="hybridMultilevel"/>
    <w:tmpl w:val="274E34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AA2831"/>
    <w:multiLevelType w:val="hybridMultilevel"/>
    <w:tmpl w:val="27CABB9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CCE10FD"/>
    <w:multiLevelType w:val="hybridMultilevel"/>
    <w:tmpl w:val="E410D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63500"/>
    <w:multiLevelType w:val="hybridMultilevel"/>
    <w:tmpl w:val="F51CC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1C43BE"/>
    <w:multiLevelType w:val="hybridMultilevel"/>
    <w:tmpl w:val="919A38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715085"/>
    <w:multiLevelType w:val="hybridMultilevel"/>
    <w:tmpl w:val="8C5A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F5741"/>
    <w:multiLevelType w:val="hybridMultilevel"/>
    <w:tmpl w:val="46FA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97C88"/>
    <w:multiLevelType w:val="hybridMultilevel"/>
    <w:tmpl w:val="8BD03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00D7"/>
    <w:multiLevelType w:val="hybridMultilevel"/>
    <w:tmpl w:val="D4B0E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D366B"/>
    <w:multiLevelType w:val="hybridMultilevel"/>
    <w:tmpl w:val="B9E63486"/>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0" w15:restartNumberingAfterBreak="0">
    <w:nsid w:val="3891478A"/>
    <w:multiLevelType w:val="hybridMultilevel"/>
    <w:tmpl w:val="3DE4BDCA"/>
    <w:lvl w:ilvl="0" w:tplc="65A4D364">
      <w:start w:val="1"/>
      <w:numFmt w:val="decimal"/>
      <w:lvlText w:val="%1."/>
      <w:lvlJc w:val="left"/>
      <w:pPr>
        <w:ind w:left="360" w:hanging="360"/>
      </w:pPr>
      <w:rPr>
        <w:rFonts w:hint="default"/>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285DC4"/>
    <w:multiLevelType w:val="hybridMultilevel"/>
    <w:tmpl w:val="00A40FC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3DA07260"/>
    <w:multiLevelType w:val="hybridMultilevel"/>
    <w:tmpl w:val="7506F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94F51"/>
    <w:multiLevelType w:val="multilevel"/>
    <w:tmpl w:val="198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50D56"/>
    <w:multiLevelType w:val="multilevel"/>
    <w:tmpl w:val="79B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E2F7A"/>
    <w:multiLevelType w:val="hybridMultilevel"/>
    <w:tmpl w:val="5414EE10"/>
    <w:lvl w:ilvl="0" w:tplc="F61887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824690"/>
    <w:multiLevelType w:val="hybridMultilevel"/>
    <w:tmpl w:val="85BE5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CE3C6F"/>
    <w:multiLevelType w:val="hybridMultilevel"/>
    <w:tmpl w:val="00FC0C24"/>
    <w:lvl w:ilvl="0" w:tplc="81BECB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02FA1"/>
    <w:multiLevelType w:val="hybridMultilevel"/>
    <w:tmpl w:val="CA0CDD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E7151"/>
    <w:multiLevelType w:val="hybridMultilevel"/>
    <w:tmpl w:val="E15AE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C526D"/>
    <w:multiLevelType w:val="hybridMultilevel"/>
    <w:tmpl w:val="D3BC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76C27"/>
    <w:multiLevelType w:val="hybridMultilevel"/>
    <w:tmpl w:val="B3E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557B6"/>
    <w:multiLevelType w:val="hybridMultilevel"/>
    <w:tmpl w:val="4BAC9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B07EA"/>
    <w:multiLevelType w:val="hybridMultilevel"/>
    <w:tmpl w:val="FE68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A77B0"/>
    <w:multiLevelType w:val="hybridMultilevel"/>
    <w:tmpl w:val="CCA2DB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924C2"/>
    <w:multiLevelType w:val="hybridMultilevel"/>
    <w:tmpl w:val="C4EC3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7D56E1"/>
    <w:multiLevelType w:val="hybridMultilevel"/>
    <w:tmpl w:val="DB1C4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24D51"/>
    <w:multiLevelType w:val="hybridMultilevel"/>
    <w:tmpl w:val="C7326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755C7C"/>
    <w:multiLevelType w:val="hybridMultilevel"/>
    <w:tmpl w:val="B3463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16B2A"/>
    <w:multiLevelType w:val="hybridMultilevel"/>
    <w:tmpl w:val="0748B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11"/>
  </w:num>
  <w:num w:numId="4">
    <w:abstractNumId w:val="10"/>
  </w:num>
  <w:num w:numId="5">
    <w:abstractNumId w:val="14"/>
  </w:num>
  <w:num w:numId="6">
    <w:abstractNumId w:val="34"/>
  </w:num>
  <w:num w:numId="7">
    <w:abstractNumId w:val="28"/>
  </w:num>
  <w:num w:numId="8">
    <w:abstractNumId w:val="31"/>
  </w:num>
  <w:num w:numId="9">
    <w:abstractNumId w:val="25"/>
  </w:num>
  <w:num w:numId="10">
    <w:abstractNumId w:val="20"/>
  </w:num>
  <w:num w:numId="11">
    <w:abstractNumId w:val="12"/>
  </w:num>
  <w:num w:numId="12">
    <w:abstractNumId w:val="33"/>
  </w:num>
  <w:num w:numId="13">
    <w:abstractNumId w:val="27"/>
  </w:num>
  <w:num w:numId="14">
    <w:abstractNumId w:val="35"/>
  </w:num>
  <w:num w:numId="15">
    <w:abstractNumId w:val="37"/>
  </w:num>
  <w:num w:numId="16">
    <w:abstractNumId w:val="26"/>
  </w:num>
  <w:num w:numId="17">
    <w:abstractNumId w:val="39"/>
  </w:num>
  <w:num w:numId="18">
    <w:abstractNumId w:val="3"/>
  </w:num>
  <w:num w:numId="19">
    <w:abstractNumId w:val="13"/>
  </w:num>
  <w:num w:numId="20">
    <w:abstractNumId w:val="29"/>
  </w:num>
  <w:num w:numId="21">
    <w:abstractNumId w:val="4"/>
  </w:num>
  <w:num w:numId="22">
    <w:abstractNumId w:val="9"/>
  </w:num>
  <w:num w:numId="23">
    <w:abstractNumId w:val="3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0"/>
  </w:num>
  <w:num w:numId="27">
    <w:abstractNumId w:val="8"/>
  </w:num>
  <w:num w:numId="28">
    <w:abstractNumId w:val="6"/>
  </w:num>
  <w:num w:numId="29">
    <w:abstractNumId w:val="38"/>
  </w:num>
  <w:num w:numId="30">
    <w:abstractNumId w:val="36"/>
  </w:num>
  <w:num w:numId="31">
    <w:abstractNumId w:val="18"/>
  </w:num>
  <w:num w:numId="32">
    <w:abstractNumId w:val="17"/>
  </w:num>
  <w:num w:numId="33">
    <w:abstractNumId w:val="1"/>
  </w:num>
  <w:num w:numId="34">
    <w:abstractNumId w:val="0"/>
  </w:num>
  <w:num w:numId="35">
    <w:abstractNumId w:val="24"/>
  </w:num>
  <w:num w:numId="36">
    <w:abstractNumId w:val="23"/>
  </w:num>
  <w:num w:numId="37">
    <w:abstractNumId w:val="5"/>
  </w:num>
  <w:num w:numId="38">
    <w:abstractNumId w:val="22"/>
  </w:num>
  <w:num w:numId="39">
    <w:abstractNumId w:val="15"/>
  </w:num>
  <w:num w:numId="40">
    <w:abstractNumId w:val="1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DB"/>
    <w:rsid w:val="00004DE6"/>
    <w:rsid w:val="00030FB5"/>
    <w:rsid w:val="000413B7"/>
    <w:rsid w:val="00076885"/>
    <w:rsid w:val="00103225"/>
    <w:rsid w:val="001250ED"/>
    <w:rsid w:val="001824EC"/>
    <w:rsid w:val="00192F26"/>
    <w:rsid w:val="001A74F8"/>
    <w:rsid w:val="001B4A13"/>
    <w:rsid w:val="001B4D6C"/>
    <w:rsid w:val="001C0199"/>
    <w:rsid w:val="001C14CF"/>
    <w:rsid w:val="001C38DF"/>
    <w:rsid w:val="002004C9"/>
    <w:rsid w:val="0020490C"/>
    <w:rsid w:val="00266EBD"/>
    <w:rsid w:val="00275584"/>
    <w:rsid w:val="0028712D"/>
    <w:rsid w:val="002B08F7"/>
    <w:rsid w:val="002B0C64"/>
    <w:rsid w:val="002C74CB"/>
    <w:rsid w:val="002D2425"/>
    <w:rsid w:val="002F1520"/>
    <w:rsid w:val="002F21EE"/>
    <w:rsid w:val="00317B1F"/>
    <w:rsid w:val="00321EAC"/>
    <w:rsid w:val="003327E8"/>
    <w:rsid w:val="0033671B"/>
    <w:rsid w:val="00341DA0"/>
    <w:rsid w:val="0037593A"/>
    <w:rsid w:val="00394F30"/>
    <w:rsid w:val="003B2B5E"/>
    <w:rsid w:val="003B6F6D"/>
    <w:rsid w:val="003D6188"/>
    <w:rsid w:val="003D79C0"/>
    <w:rsid w:val="0040637F"/>
    <w:rsid w:val="00420513"/>
    <w:rsid w:val="00422DA9"/>
    <w:rsid w:val="004678E8"/>
    <w:rsid w:val="004708AA"/>
    <w:rsid w:val="004730E2"/>
    <w:rsid w:val="00475615"/>
    <w:rsid w:val="00476A3D"/>
    <w:rsid w:val="00486342"/>
    <w:rsid w:val="004A1F57"/>
    <w:rsid w:val="004A6147"/>
    <w:rsid w:val="004C037B"/>
    <w:rsid w:val="004D1D86"/>
    <w:rsid w:val="004D2881"/>
    <w:rsid w:val="004D4562"/>
    <w:rsid w:val="004F7BAA"/>
    <w:rsid w:val="0050057D"/>
    <w:rsid w:val="00514BE4"/>
    <w:rsid w:val="00525816"/>
    <w:rsid w:val="005275D3"/>
    <w:rsid w:val="00536B1D"/>
    <w:rsid w:val="00541290"/>
    <w:rsid w:val="0054649E"/>
    <w:rsid w:val="0055011F"/>
    <w:rsid w:val="005539BF"/>
    <w:rsid w:val="005A2024"/>
    <w:rsid w:val="005B67FD"/>
    <w:rsid w:val="005E2EA6"/>
    <w:rsid w:val="005E3A66"/>
    <w:rsid w:val="006069DF"/>
    <w:rsid w:val="00607667"/>
    <w:rsid w:val="00610A98"/>
    <w:rsid w:val="00616418"/>
    <w:rsid w:val="00633C34"/>
    <w:rsid w:val="006433C4"/>
    <w:rsid w:val="0064367B"/>
    <w:rsid w:val="006472B5"/>
    <w:rsid w:val="00660EB9"/>
    <w:rsid w:val="006610E1"/>
    <w:rsid w:val="006721B9"/>
    <w:rsid w:val="00690587"/>
    <w:rsid w:val="006927C9"/>
    <w:rsid w:val="006A4A96"/>
    <w:rsid w:val="006C00B9"/>
    <w:rsid w:val="006C1044"/>
    <w:rsid w:val="0070739B"/>
    <w:rsid w:val="00720B96"/>
    <w:rsid w:val="00735B3E"/>
    <w:rsid w:val="00756D99"/>
    <w:rsid w:val="00774BA1"/>
    <w:rsid w:val="007A0F0F"/>
    <w:rsid w:val="007B057F"/>
    <w:rsid w:val="007E6F33"/>
    <w:rsid w:val="008167E5"/>
    <w:rsid w:val="00834FC5"/>
    <w:rsid w:val="008472FB"/>
    <w:rsid w:val="00853601"/>
    <w:rsid w:val="00875271"/>
    <w:rsid w:val="00881FD7"/>
    <w:rsid w:val="008A470F"/>
    <w:rsid w:val="008B2ACF"/>
    <w:rsid w:val="008C0AE4"/>
    <w:rsid w:val="008C4A02"/>
    <w:rsid w:val="008D33CE"/>
    <w:rsid w:val="008F406C"/>
    <w:rsid w:val="00920D7D"/>
    <w:rsid w:val="00941D4D"/>
    <w:rsid w:val="00964AF5"/>
    <w:rsid w:val="00975AF9"/>
    <w:rsid w:val="00990A20"/>
    <w:rsid w:val="009A1C6E"/>
    <w:rsid w:val="009A24DF"/>
    <w:rsid w:val="009A6587"/>
    <w:rsid w:val="009A7CCC"/>
    <w:rsid w:val="009C5621"/>
    <w:rsid w:val="009F12DB"/>
    <w:rsid w:val="009F14D3"/>
    <w:rsid w:val="00A12CEE"/>
    <w:rsid w:val="00A25D41"/>
    <w:rsid w:val="00A331BF"/>
    <w:rsid w:val="00A51F0C"/>
    <w:rsid w:val="00A57A51"/>
    <w:rsid w:val="00A60FBA"/>
    <w:rsid w:val="00A85397"/>
    <w:rsid w:val="00A8750C"/>
    <w:rsid w:val="00A94BB5"/>
    <w:rsid w:val="00AB4BBE"/>
    <w:rsid w:val="00AB70FF"/>
    <w:rsid w:val="00AE7C9D"/>
    <w:rsid w:val="00B409E0"/>
    <w:rsid w:val="00B55148"/>
    <w:rsid w:val="00B56A10"/>
    <w:rsid w:val="00B86293"/>
    <w:rsid w:val="00BA665C"/>
    <w:rsid w:val="00BE6499"/>
    <w:rsid w:val="00C27042"/>
    <w:rsid w:val="00C43469"/>
    <w:rsid w:val="00C44D69"/>
    <w:rsid w:val="00C765C5"/>
    <w:rsid w:val="00C821D4"/>
    <w:rsid w:val="00CB04C2"/>
    <w:rsid w:val="00CB596B"/>
    <w:rsid w:val="00CF5AC5"/>
    <w:rsid w:val="00D1293E"/>
    <w:rsid w:val="00D1420C"/>
    <w:rsid w:val="00D32E6D"/>
    <w:rsid w:val="00D52CF2"/>
    <w:rsid w:val="00D82F5D"/>
    <w:rsid w:val="00DA1B77"/>
    <w:rsid w:val="00DB1402"/>
    <w:rsid w:val="00DC3D24"/>
    <w:rsid w:val="00DC6F4C"/>
    <w:rsid w:val="00DD0054"/>
    <w:rsid w:val="00DE27CC"/>
    <w:rsid w:val="00E04ACC"/>
    <w:rsid w:val="00E10970"/>
    <w:rsid w:val="00E27DC9"/>
    <w:rsid w:val="00E423E9"/>
    <w:rsid w:val="00E448AC"/>
    <w:rsid w:val="00E61EED"/>
    <w:rsid w:val="00E62E61"/>
    <w:rsid w:val="00E66527"/>
    <w:rsid w:val="00E6730F"/>
    <w:rsid w:val="00E73613"/>
    <w:rsid w:val="00E757E9"/>
    <w:rsid w:val="00E84858"/>
    <w:rsid w:val="00EA6C78"/>
    <w:rsid w:val="00ED2EE7"/>
    <w:rsid w:val="00ED6B4A"/>
    <w:rsid w:val="00EE56AF"/>
    <w:rsid w:val="00EE7944"/>
    <w:rsid w:val="00F11F88"/>
    <w:rsid w:val="00F51F0E"/>
    <w:rsid w:val="00F7317A"/>
    <w:rsid w:val="00F741A9"/>
    <w:rsid w:val="00F970F4"/>
    <w:rsid w:val="00FA00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ADE73"/>
  <w15:docId w15:val="{747ED42A-5E34-9B42-8B9F-158904B6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12DB"/>
    <w:pPr>
      <w:spacing w:after="200" w:line="276" w:lineRule="auto"/>
    </w:pPr>
    <w:rPr>
      <w:sz w:val="22"/>
      <w:szCs w:val="22"/>
      <w:lang w:eastAsia="zh-CN"/>
    </w:rPr>
  </w:style>
  <w:style w:type="paragraph" w:styleId="Heading1">
    <w:name w:val="heading 1"/>
    <w:basedOn w:val="Normal"/>
    <w:next w:val="Normal"/>
    <w:link w:val="Heading1Char"/>
    <w:qFormat/>
    <w:rsid w:val="00BA665C"/>
    <w:pPr>
      <w:keepNext/>
      <w:spacing w:after="0" w:line="240" w:lineRule="auto"/>
      <w:outlineLvl w:val="0"/>
    </w:pPr>
    <w:rPr>
      <w:rFonts w:ascii="Times" w:eastAsia="Times" w:hAnsi="Times" w:cs="Times New Roman"/>
      <w:b/>
      <w:szCs w:val="20"/>
    </w:rPr>
  </w:style>
  <w:style w:type="paragraph" w:styleId="Heading2">
    <w:name w:val="heading 2"/>
    <w:basedOn w:val="Normal"/>
    <w:next w:val="Normal"/>
    <w:link w:val="Heading2Char"/>
    <w:rsid w:val="002F21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665C"/>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5E0"/>
    <w:pPr>
      <w:tabs>
        <w:tab w:val="center" w:pos="4320"/>
        <w:tab w:val="right" w:pos="8640"/>
      </w:tabs>
    </w:pPr>
  </w:style>
  <w:style w:type="character" w:customStyle="1" w:styleId="HeaderChar">
    <w:name w:val="Header Char"/>
    <w:basedOn w:val="DefaultParagraphFont"/>
    <w:link w:val="Header"/>
    <w:uiPriority w:val="99"/>
    <w:rsid w:val="00B055E0"/>
  </w:style>
  <w:style w:type="paragraph" w:styleId="Footer">
    <w:name w:val="footer"/>
    <w:basedOn w:val="Normal"/>
    <w:link w:val="FooterChar"/>
    <w:uiPriority w:val="99"/>
    <w:unhideWhenUsed/>
    <w:rsid w:val="00B055E0"/>
    <w:pPr>
      <w:tabs>
        <w:tab w:val="center" w:pos="4320"/>
        <w:tab w:val="right" w:pos="8640"/>
      </w:tabs>
    </w:pPr>
  </w:style>
  <w:style w:type="character" w:customStyle="1" w:styleId="FooterChar">
    <w:name w:val="Footer Char"/>
    <w:basedOn w:val="DefaultParagraphFont"/>
    <w:link w:val="Footer"/>
    <w:uiPriority w:val="99"/>
    <w:rsid w:val="00B055E0"/>
  </w:style>
  <w:style w:type="character" w:customStyle="1" w:styleId="Heading1Char">
    <w:name w:val="Heading 1 Char"/>
    <w:basedOn w:val="DefaultParagraphFont"/>
    <w:link w:val="Heading1"/>
    <w:uiPriority w:val="9"/>
    <w:rsid w:val="00BA665C"/>
    <w:rPr>
      <w:rFonts w:ascii="Times" w:eastAsia="Times" w:hAnsi="Times" w:cs="Times New Roman"/>
      <w:b/>
      <w:sz w:val="22"/>
      <w:szCs w:val="20"/>
    </w:rPr>
  </w:style>
  <w:style w:type="character" w:customStyle="1" w:styleId="Heading3Char">
    <w:name w:val="Heading 3 Char"/>
    <w:basedOn w:val="DefaultParagraphFont"/>
    <w:link w:val="Heading3"/>
    <w:uiPriority w:val="9"/>
    <w:rsid w:val="00BA665C"/>
    <w:rPr>
      <w:rFonts w:asciiTheme="majorHAnsi" w:eastAsiaTheme="majorEastAsia" w:hAnsiTheme="majorHAnsi" w:cstheme="majorBidi"/>
      <w:b/>
      <w:bCs/>
      <w:color w:val="4F81BD" w:themeColor="accent1"/>
    </w:rPr>
  </w:style>
  <w:style w:type="paragraph" w:styleId="BalloonText">
    <w:name w:val="Balloon Text"/>
    <w:basedOn w:val="Normal"/>
    <w:link w:val="BalloonTextChar1"/>
    <w:uiPriority w:val="99"/>
    <w:rsid w:val="00BA665C"/>
    <w:pPr>
      <w:spacing w:after="0" w:line="240" w:lineRule="auto"/>
    </w:pPr>
    <w:rPr>
      <w:rFonts w:ascii="Lucida Grande" w:eastAsia="Times New Roman" w:hAnsi="Lucida Grande" w:cs="Lucida Grande"/>
      <w:sz w:val="18"/>
      <w:szCs w:val="18"/>
      <w:lang w:eastAsia="en-US"/>
    </w:rPr>
  </w:style>
  <w:style w:type="character" w:customStyle="1" w:styleId="BalloonTextChar">
    <w:name w:val="Balloon Text Char"/>
    <w:basedOn w:val="DefaultParagraphFont"/>
    <w:uiPriority w:val="99"/>
    <w:rsid w:val="00BA665C"/>
    <w:rPr>
      <w:rFonts w:ascii="Lucida Grande" w:hAnsi="Lucida Grande"/>
      <w:sz w:val="18"/>
      <w:szCs w:val="18"/>
      <w:lang w:eastAsia="zh-CN"/>
    </w:rPr>
  </w:style>
  <w:style w:type="character" w:customStyle="1" w:styleId="apple-style-span">
    <w:name w:val="apple-style-span"/>
    <w:basedOn w:val="DefaultParagraphFont"/>
    <w:rsid w:val="00BA665C"/>
    <w:rPr>
      <w:rFonts w:cs="Times New Roman"/>
    </w:rPr>
  </w:style>
  <w:style w:type="character" w:styleId="CommentReference">
    <w:name w:val="annotation reference"/>
    <w:basedOn w:val="DefaultParagraphFont"/>
    <w:uiPriority w:val="99"/>
    <w:rsid w:val="00BA665C"/>
    <w:rPr>
      <w:rFonts w:cs="Times New Roman"/>
      <w:sz w:val="18"/>
    </w:rPr>
  </w:style>
  <w:style w:type="paragraph" w:styleId="CommentText">
    <w:name w:val="annotation text"/>
    <w:basedOn w:val="Normal"/>
    <w:link w:val="CommentTextChar"/>
    <w:uiPriority w:val="99"/>
    <w:rsid w:val="00BA665C"/>
    <w:pPr>
      <w:spacing w:line="240" w:lineRule="auto"/>
    </w:pPr>
    <w:rPr>
      <w:rFonts w:ascii="Cambria" w:eastAsia="Times New Roman" w:hAnsi="Cambria" w:cs="Times New Roman"/>
      <w:sz w:val="24"/>
      <w:szCs w:val="24"/>
      <w:lang w:eastAsia="en-US"/>
    </w:rPr>
  </w:style>
  <w:style w:type="character" w:customStyle="1" w:styleId="CommentTextChar">
    <w:name w:val="Comment Text Char"/>
    <w:basedOn w:val="DefaultParagraphFont"/>
    <w:link w:val="CommentText"/>
    <w:uiPriority w:val="99"/>
    <w:rsid w:val="00BA665C"/>
    <w:rPr>
      <w:rFonts w:ascii="Cambria" w:eastAsia="Times New Roman" w:hAnsi="Cambria" w:cs="Times New Roman"/>
    </w:rPr>
  </w:style>
  <w:style w:type="paragraph" w:customStyle="1" w:styleId="TAMainText">
    <w:name w:val="TA_Main_Text"/>
    <w:basedOn w:val="Normal"/>
    <w:qFormat/>
    <w:rsid w:val="00BA665C"/>
    <w:pPr>
      <w:spacing w:after="0" w:line="480" w:lineRule="auto"/>
      <w:ind w:firstLine="202"/>
      <w:jc w:val="both"/>
    </w:pPr>
    <w:rPr>
      <w:rFonts w:ascii="Times" w:eastAsia="Times New Roman" w:hAnsi="Times" w:cs="Times New Roman"/>
      <w:sz w:val="24"/>
      <w:szCs w:val="24"/>
      <w:lang w:eastAsia="en-US"/>
    </w:rPr>
  </w:style>
  <w:style w:type="character" w:styleId="PageNumber">
    <w:name w:val="page number"/>
    <w:basedOn w:val="DefaultParagraphFont"/>
    <w:uiPriority w:val="99"/>
    <w:rsid w:val="00BA665C"/>
    <w:rPr>
      <w:rFonts w:cs="Times New Roman"/>
    </w:rPr>
  </w:style>
  <w:style w:type="paragraph" w:styleId="ListParagraph">
    <w:name w:val="List Paragraph"/>
    <w:basedOn w:val="Normal"/>
    <w:uiPriority w:val="34"/>
    <w:qFormat/>
    <w:rsid w:val="00BA665C"/>
    <w:pPr>
      <w:spacing w:line="240" w:lineRule="auto"/>
      <w:ind w:left="720"/>
      <w:contextualSpacing/>
    </w:pPr>
    <w:rPr>
      <w:rFonts w:ascii="Cambria" w:eastAsia="Times New Roman" w:hAnsi="Cambria" w:cs="Times New Roman"/>
      <w:sz w:val="24"/>
      <w:szCs w:val="24"/>
      <w:lang w:eastAsia="en-US"/>
    </w:rPr>
  </w:style>
  <w:style w:type="paragraph" w:styleId="FootnoteText">
    <w:name w:val="footnote text"/>
    <w:basedOn w:val="Normal"/>
    <w:link w:val="FootnoteTextChar"/>
    <w:uiPriority w:val="99"/>
    <w:rsid w:val="00BA665C"/>
    <w:pPr>
      <w:spacing w:after="0" w:line="240" w:lineRule="auto"/>
    </w:pPr>
    <w:rPr>
      <w:rFonts w:ascii="Calibri" w:eastAsia="Times New Roman" w:hAnsi="Calibri" w:cs="Times New Roman"/>
      <w:sz w:val="24"/>
      <w:szCs w:val="24"/>
    </w:rPr>
  </w:style>
  <w:style w:type="character" w:customStyle="1" w:styleId="FootnoteTextChar">
    <w:name w:val="Footnote Text Char"/>
    <w:basedOn w:val="DefaultParagraphFont"/>
    <w:link w:val="FootnoteText"/>
    <w:uiPriority w:val="99"/>
    <w:rsid w:val="00BA665C"/>
    <w:rPr>
      <w:rFonts w:ascii="Calibri" w:eastAsia="Times New Roman" w:hAnsi="Calibri" w:cs="Times New Roman"/>
      <w:lang w:eastAsia="zh-CN"/>
    </w:rPr>
  </w:style>
  <w:style w:type="character" w:styleId="FootnoteReference">
    <w:name w:val="footnote reference"/>
    <w:basedOn w:val="DefaultParagraphFont"/>
    <w:uiPriority w:val="99"/>
    <w:rsid w:val="00BA665C"/>
    <w:rPr>
      <w:rFonts w:cs="Times New Roman"/>
      <w:vertAlign w:val="superscript"/>
    </w:rPr>
  </w:style>
  <w:style w:type="character" w:customStyle="1" w:styleId="BalloonTextChar1">
    <w:name w:val="Balloon Text Char1"/>
    <w:basedOn w:val="DefaultParagraphFont"/>
    <w:link w:val="BalloonText"/>
    <w:uiPriority w:val="99"/>
    <w:locked/>
    <w:rsid w:val="00BA665C"/>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rsid w:val="00BA665C"/>
    <w:rPr>
      <w:b/>
      <w:bCs/>
      <w:sz w:val="20"/>
      <w:szCs w:val="20"/>
    </w:rPr>
  </w:style>
  <w:style w:type="character" w:customStyle="1" w:styleId="CommentSubjectChar">
    <w:name w:val="Comment Subject Char"/>
    <w:basedOn w:val="CommentTextChar"/>
    <w:link w:val="CommentSubject"/>
    <w:uiPriority w:val="99"/>
    <w:rsid w:val="00BA665C"/>
    <w:rPr>
      <w:rFonts w:ascii="Cambria" w:eastAsia="Times New Roman" w:hAnsi="Cambria" w:cs="Times New Roman"/>
      <w:b/>
      <w:bCs/>
      <w:sz w:val="20"/>
      <w:szCs w:val="20"/>
    </w:rPr>
  </w:style>
  <w:style w:type="character" w:styleId="PlaceholderText">
    <w:name w:val="Placeholder Text"/>
    <w:basedOn w:val="DefaultParagraphFont"/>
    <w:uiPriority w:val="99"/>
    <w:rsid w:val="00BA665C"/>
    <w:rPr>
      <w:rFonts w:cs="Times New Roman"/>
      <w:color w:val="808080"/>
    </w:rPr>
  </w:style>
  <w:style w:type="paragraph" w:styleId="Revision">
    <w:name w:val="Revision"/>
    <w:hidden/>
    <w:uiPriority w:val="99"/>
    <w:rsid w:val="00BA665C"/>
    <w:rPr>
      <w:rFonts w:ascii="Cambria" w:eastAsia="Times New Roman" w:hAnsi="Cambria" w:cs="Times New Roman"/>
    </w:rPr>
  </w:style>
  <w:style w:type="character" w:styleId="Hyperlink">
    <w:name w:val="Hyperlink"/>
    <w:basedOn w:val="DefaultParagraphFont"/>
    <w:uiPriority w:val="99"/>
    <w:rsid w:val="00BA665C"/>
    <w:rPr>
      <w:rFonts w:cs="Times New Roman"/>
      <w:color w:val="0000FF"/>
      <w:u w:val="single"/>
    </w:rPr>
  </w:style>
  <w:style w:type="character" w:customStyle="1" w:styleId="apple-converted-space">
    <w:name w:val="apple-converted-space"/>
    <w:basedOn w:val="DefaultParagraphFont"/>
    <w:rsid w:val="00BA665C"/>
    <w:rPr>
      <w:rFonts w:cs="Times New Roman"/>
    </w:rPr>
  </w:style>
  <w:style w:type="paragraph" w:styleId="DocumentMap">
    <w:name w:val="Document Map"/>
    <w:basedOn w:val="Normal"/>
    <w:link w:val="DocumentMapChar"/>
    <w:uiPriority w:val="99"/>
    <w:rsid w:val="00BA665C"/>
    <w:pPr>
      <w:spacing w:after="0" w:line="240" w:lineRule="auto"/>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uiPriority w:val="99"/>
    <w:rsid w:val="00BA665C"/>
    <w:rPr>
      <w:rFonts w:ascii="Tahoma" w:eastAsia="Times New Roman" w:hAnsi="Tahoma" w:cs="Tahoma"/>
      <w:sz w:val="16"/>
      <w:szCs w:val="16"/>
    </w:rPr>
  </w:style>
  <w:style w:type="paragraph" w:styleId="NoSpacing">
    <w:name w:val="No Spacing"/>
    <w:uiPriority w:val="1"/>
    <w:qFormat/>
    <w:rsid w:val="00BA665C"/>
    <w:rPr>
      <w:rFonts w:ascii="Cambria" w:eastAsia="Times New Roman" w:hAnsi="Cambria" w:cs="Times New Roman"/>
    </w:rPr>
  </w:style>
  <w:style w:type="paragraph" w:styleId="HTMLPreformatted">
    <w:name w:val="HTML Preformatted"/>
    <w:basedOn w:val="Normal"/>
    <w:link w:val="HTMLPreformattedChar"/>
    <w:uiPriority w:val="99"/>
    <w:unhideWhenUsed/>
    <w:rsid w:val="00BA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lang w:eastAsia="en-US"/>
    </w:rPr>
  </w:style>
  <w:style w:type="character" w:customStyle="1" w:styleId="HTMLPreformattedChar">
    <w:name w:val="HTML Preformatted Char"/>
    <w:basedOn w:val="DefaultParagraphFont"/>
    <w:link w:val="HTMLPreformatted"/>
    <w:uiPriority w:val="99"/>
    <w:rsid w:val="00BA665C"/>
    <w:rPr>
      <w:rFonts w:ascii="Courier" w:eastAsia="Times New Roman" w:hAnsi="Courier" w:cs="Courier"/>
      <w:sz w:val="20"/>
      <w:szCs w:val="20"/>
    </w:rPr>
  </w:style>
  <w:style w:type="paragraph" w:customStyle="1" w:styleId="03Abstract">
    <w:name w:val="03 Abstract"/>
    <w:uiPriority w:val="99"/>
    <w:rsid w:val="00BA665C"/>
    <w:pPr>
      <w:spacing w:after="240" w:line="240" w:lineRule="exact"/>
      <w:ind w:right="2268"/>
    </w:pPr>
    <w:rPr>
      <w:rFonts w:ascii="Times New Roman" w:eastAsia="Times New Roman" w:hAnsi="Times New Roman" w:cs="Times New Roman"/>
      <w:sz w:val="18"/>
      <w:szCs w:val="18"/>
      <w:lang w:val="en-GB" w:eastAsia="en-GB"/>
    </w:rPr>
  </w:style>
  <w:style w:type="character" w:customStyle="1" w:styleId="jrnl">
    <w:name w:val="jrnl"/>
    <w:rsid w:val="00BA665C"/>
  </w:style>
  <w:style w:type="character" w:customStyle="1" w:styleId="src">
    <w:name w:val="src"/>
    <w:rsid w:val="00BA665C"/>
  </w:style>
  <w:style w:type="table" w:styleId="TableGrid">
    <w:name w:val="Table Grid"/>
    <w:basedOn w:val="TableNormal"/>
    <w:uiPriority w:val="59"/>
    <w:rsid w:val="00BA665C"/>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A665C"/>
  </w:style>
  <w:style w:type="paragraph" w:customStyle="1" w:styleId="VDTableTitle">
    <w:name w:val="VD_Table_Title"/>
    <w:basedOn w:val="Normal"/>
    <w:next w:val="Normal"/>
    <w:rsid w:val="00BA665C"/>
    <w:pPr>
      <w:spacing w:line="480" w:lineRule="auto"/>
      <w:jc w:val="both"/>
    </w:pPr>
    <w:rPr>
      <w:rFonts w:ascii="Times" w:eastAsia="Times New Roman" w:hAnsi="Times" w:cs="Times New Roman"/>
      <w:sz w:val="24"/>
      <w:szCs w:val="24"/>
      <w:lang w:eastAsia="en-US" w:bidi="en-US"/>
    </w:rPr>
  </w:style>
  <w:style w:type="paragraph" w:customStyle="1" w:styleId="TCTableBody">
    <w:name w:val="TC_Table_Body"/>
    <w:basedOn w:val="Normal"/>
    <w:rsid w:val="00BA665C"/>
    <w:pPr>
      <w:spacing w:line="240" w:lineRule="auto"/>
      <w:jc w:val="both"/>
    </w:pPr>
    <w:rPr>
      <w:rFonts w:ascii="Times" w:eastAsia="Times New Roman" w:hAnsi="Times" w:cs="Times New Roman"/>
      <w:sz w:val="24"/>
      <w:szCs w:val="24"/>
      <w:lang w:eastAsia="en-US" w:bidi="en-US"/>
    </w:rPr>
  </w:style>
  <w:style w:type="paragraph" w:customStyle="1" w:styleId="Default">
    <w:name w:val="Default"/>
    <w:rsid w:val="00BA665C"/>
    <w:pPr>
      <w:widowControl w:val="0"/>
      <w:autoSpaceDE w:val="0"/>
      <w:autoSpaceDN w:val="0"/>
      <w:adjustRightInd w:val="0"/>
    </w:pPr>
    <w:rPr>
      <w:rFonts w:ascii="Times New Roman" w:eastAsia="Times New Roman" w:hAnsi="Times New Roman" w:cs="Times New Roman"/>
      <w:color w:val="000000"/>
    </w:rPr>
  </w:style>
  <w:style w:type="paragraph" w:customStyle="1" w:styleId="DataField11pt-Single">
    <w:name w:val="Data Field 11pt-Single"/>
    <w:basedOn w:val="Normal"/>
    <w:link w:val="DataField11pt-SingleChar"/>
    <w:uiPriority w:val="99"/>
    <w:rsid w:val="00BA665C"/>
    <w:pPr>
      <w:autoSpaceDE w:val="0"/>
      <w:autoSpaceDN w:val="0"/>
      <w:spacing w:after="0" w:line="240" w:lineRule="auto"/>
    </w:pPr>
    <w:rPr>
      <w:rFonts w:ascii="Arial" w:eastAsia="MS ??" w:hAnsi="Arial" w:cs="Arial"/>
      <w:szCs w:val="20"/>
      <w:lang w:eastAsia="en-US"/>
    </w:rPr>
  </w:style>
  <w:style w:type="character" w:customStyle="1" w:styleId="CommentTextChar1">
    <w:name w:val="Comment Text Char1"/>
    <w:uiPriority w:val="99"/>
    <w:semiHidden/>
    <w:locked/>
    <w:rsid w:val="00BA665C"/>
    <w:rPr>
      <w:rFonts w:ascii="Times" w:eastAsia="SimSun" w:hAnsi="Times"/>
      <w:lang w:val="en-US" w:eastAsia="en-US"/>
    </w:rPr>
  </w:style>
  <w:style w:type="character" w:customStyle="1" w:styleId="DataField11pt-SingleChar">
    <w:name w:val="Data Field 11pt-Single Char"/>
    <w:link w:val="DataField11pt-Single"/>
    <w:uiPriority w:val="99"/>
    <w:locked/>
    <w:rsid w:val="00BA665C"/>
    <w:rPr>
      <w:rFonts w:ascii="Arial" w:eastAsia="MS ??" w:hAnsi="Arial" w:cs="Arial"/>
      <w:sz w:val="22"/>
      <w:szCs w:val="20"/>
    </w:rPr>
  </w:style>
  <w:style w:type="character" w:styleId="Strong">
    <w:name w:val="Strong"/>
    <w:basedOn w:val="DefaultParagraphFont"/>
    <w:uiPriority w:val="22"/>
    <w:qFormat/>
    <w:rsid w:val="00BA665C"/>
    <w:rPr>
      <w:b/>
      <w:bCs/>
    </w:rPr>
  </w:style>
  <w:style w:type="paragraph" w:styleId="Caption">
    <w:name w:val="caption"/>
    <w:basedOn w:val="Normal"/>
    <w:next w:val="Normal"/>
    <w:uiPriority w:val="35"/>
    <w:unhideWhenUsed/>
    <w:qFormat/>
    <w:rsid w:val="00BA665C"/>
    <w:pPr>
      <w:spacing w:line="240" w:lineRule="auto"/>
    </w:pPr>
    <w:rPr>
      <w:rFonts w:ascii="Cambria" w:eastAsia="Times New Roman" w:hAnsi="Cambria" w:cs="Times New Roman"/>
      <w:b/>
      <w:bCs/>
      <w:color w:val="4F81BD" w:themeColor="accent1"/>
      <w:sz w:val="18"/>
      <w:szCs w:val="18"/>
      <w:lang w:eastAsia="en-US"/>
    </w:rPr>
  </w:style>
  <w:style w:type="paragraph" w:styleId="NormalWeb">
    <w:name w:val="Normal (Web)"/>
    <w:basedOn w:val="Normal"/>
    <w:uiPriority w:val="99"/>
    <w:unhideWhenUsed/>
    <w:rsid w:val="0048634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2F21EE"/>
    <w:rPr>
      <w:rFonts w:asciiTheme="majorHAnsi" w:eastAsiaTheme="majorEastAsia" w:hAnsiTheme="majorHAnsi" w:cstheme="majorBidi"/>
      <w:b/>
      <w:bCs/>
      <w:color w:val="4F81BD" w:themeColor="accent1"/>
      <w:sz w:val="26"/>
      <w:szCs w:val="26"/>
      <w:lang w:eastAsia="zh-CN"/>
    </w:rPr>
  </w:style>
  <w:style w:type="character" w:styleId="FollowedHyperlink">
    <w:name w:val="FollowedHyperlink"/>
    <w:basedOn w:val="DefaultParagraphFont"/>
    <w:semiHidden/>
    <w:unhideWhenUsed/>
    <w:rsid w:val="00AB4BBE"/>
    <w:rPr>
      <w:color w:val="800080" w:themeColor="followedHyperlink"/>
      <w:u w:val="single"/>
    </w:rPr>
  </w:style>
  <w:style w:type="character" w:styleId="UnresolvedMention">
    <w:name w:val="Unresolved Mention"/>
    <w:basedOn w:val="DefaultParagraphFont"/>
    <w:uiPriority w:val="99"/>
    <w:semiHidden/>
    <w:unhideWhenUsed/>
    <w:rsid w:val="00C821D4"/>
    <w:rPr>
      <w:color w:val="808080"/>
      <w:shd w:val="clear" w:color="auto" w:fill="E6E6E6"/>
    </w:rPr>
  </w:style>
  <w:style w:type="paragraph" w:styleId="BodyText">
    <w:name w:val="Body Text"/>
    <w:basedOn w:val="Normal"/>
    <w:link w:val="BodyTextChar"/>
    <w:uiPriority w:val="1"/>
    <w:qFormat/>
    <w:rsid w:val="004A6147"/>
    <w:pPr>
      <w:autoSpaceDE w:val="0"/>
      <w:autoSpaceDN w:val="0"/>
      <w:adjustRightInd w:val="0"/>
      <w:spacing w:after="0" w:line="240" w:lineRule="auto"/>
      <w:ind w:left="39"/>
    </w:pPr>
    <w:rPr>
      <w:rFonts w:ascii="Arial" w:eastAsiaTheme="minorHAnsi" w:hAnsi="Arial" w:cs="Arial"/>
      <w:sz w:val="24"/>
      <w:szCs w:val="24"/>
      <w:lang w:eastAsia="en-US"/>
    </w:rPr>
  </w:style>
  <w:style w:type="character" w:customStyle="1" w:styleId="BodyTextChar">
    <w:name w:val="Body Text Char"/>
    <w:basedOn w:val="DefaultParagraphFont"/>
    <w:link w:val="BodyText"/>
    <w:uiPriority w:val="1"/>
    <w:rsid w:val="004A6147"/>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033">
      <w:bodyDiv w:val="1"/>
      <w:marLeft w:val="0"/>
      <w:marRight w:val="0"/>
      <w:marTop w:val="0"/>
      <w:marBottom w:val="0"/>
      <w:divBdr>
        <w:top w:val="none" w:sz="0" w:space="0" w:color="auto"/>
        <w:left w:val="none" w:sz="0" w:space="0" w:color="auto"/>
        <w:bottom w:val="none" w:sz="0" w:space="0" w:color="auto"/>
        <w:right w:val="none" w:sz="0" w:space="0" w:color="auto"/>
      </w:divBdr>
    </w:div>
    <w:div w:id="302468640">
      <w:bodyDiv w:val="1"/>
      <w:marLeft w:val="0"/>
      <w:marRight w:val="0"/>
      <w:marTop w:val="0"/>
      <w:marBottom w:val="0"/>
      <w:divBdr>
        <w:top w:val="none" w:sz="0" w:space="0" w:color="auto"/>
        <w:left w:val="none" w:sz="0" w:space="0" w:color="auto"/>
        <w:bottom w:val="none" w:sz="0" w:space="0" w:color="auto"/>
        <w:right w:val="none" w:sz="0" w:space="0" w:color="auto"/>
      </w:divBdr>
      <w:divsChild>
        <w:div w:id="788822407">
          <w:marLeft w:val="547"/>
          <w:marRight w:val="0"/>
          <w:marTop w:val="96"/>
          <w:marBottom w:val="0"/>
          <w:divBdr>
            <w:top w:val="none" w:sz="0" w:space="0" w:color="auto"/>
            <w:left w:val="none" w:sz="0" w:space="0" w:color="auto"/>
            <w:bottom w:val="none" w:sz="0" w:space="0" w:color="auto"/>
            <w:right w:val="none" w:sz="0" w:space="0" w:color="auto"/>
          </w:divBdr>
        </w:div>
        <w:div w:id="170149176">
          <w:marLeft w:val="547"/>
          <w:marRight w:val="0"/>
          <w:marTop w:val="96"/>
          <w:marBottom w:val="0"/>
          <w:divBdr>
            <w:top w:val="none" w:sz="0" w:space="0" w:color="auto"/>
            <w:left w:val="none" w:sz="0" w:space="0" w:color="auto"/>
            <w:bottom w:val="none" w:sz="0" w:space="0" w:color="auto"/>
            <w:right w:val="none" w:sz="0" w:space="0" w:color="auto"/>
          </w:divBdr>
        </w:div>
      </w:divsChild>
    </w:div>
    <w:div w:id="370686230">
      <w:bodyDiv w:val="1"/>
      <w:marLeft w:val="0"/>
      <w:marRight w:val="0"/>
      <w:marTop w:val="0"/>
      <w:marBottom w:val="0"/>
      <w:divBdr>
        <w:top w:val="none" w:sz="0" w:space="0" w:color="auto"/>
        <w:left w:val="none" w:sz="0" w:space="0" w:color="auto"/>
        <w:bottom w:val="none" w:sz="0" w:space="0" w:color="auto"/>
        <w:right w:val="none" w:sz="0" w:space="0" w:color="auto"/>
      </w:divBdr>
    </w:div>
    <w:div w:id="510142173">
      <w:bodyDiv w:val="1"/>
      <w:marLeft w:val="0"/>
      <w:marRight w:val="0"/>
      <w:marTop w:val="0"/>
      <w:marBottom w:val="0"/>
      <w:divBdr>
        <w:top w:val="none" w:sz="0" w:space="0" w:color="auto"/>
        <w:left w:val="none" w:sz="0" w:space="0" w:color="auto"/>
        <w:bottom w:val="none" w:sz="0" w:space="0" w:color="auto"/>
        <w:right w:val="none" w:sz="0" w:space="0" w:color="auto"/>
      </w:divBdr>
    </w:div>
    <w:div w:id="534932367">
      <w:bodyDiv w:val="1"/>
      <w:marLeft w:val="0"/>
      <w:marRight w:val="0"/>
      <w:marTop w:val="0"/>
      <w:marBottom w:val="0"/>
      <w:divBdr>
        <w:top w:val="none" w:sz="0" w:space="0" w:color="auto"/>
        <w:left w:val="none" w:sz="0" w:space="0" w:color="auto"/>
        <w:bottom w:val="none" w:sz="0" w:space="0" w:color="auto"/>
        <w:right w:val="none" w:sz="0" w:space="0" w:color="auto"/>
      </w:divBdr>
      <w:divsChild>
        <w:div w:id="1591550419">
          <w:marLeft w:val="0"/>
          <w:marRight w:val="0"/>
          <w:marTop w:val="0"/>
          <w:marBottom w:val="0"/>
          <w:divBdr>
            <w:top w:val="none" w:sz="0" w:space="0" w:color="auto"/>
            <w:left w:val="none" w:sz="0" w:space="0" w:color="auto"/>
            <w:bottom w:val="none" w:sz="0" w:space="0" w:color="auto"/>
            <w:right w:val="none" w:sz="0" w:space="0" w:color="auto"/>
          </w:divBdr>
        </w:div>
        <w:div w:id="798496631">
          <w:marLeft w:val="0"/>
          <w:marRight w:val="0"/>
          <w:marTop w:val="0"/>
          <w:marBottom w:val="0"/>
          <w:divBdr>
            <w:top w:val="none" w:sz="0" w:space="0" w:color="auto"/>
            <w:left w:val="none" w:sz="0" w:space="0" w:color="auto"/>
            <w:bottom w:val="none" w:sz="0" w:space="0" w:color="auto"/>
            <w:right w:val="none" w:sz="0" w:space="0" w:color="auto"/>
          </w:divBdr>
        </w:div>
        <w:div w:id="1028677122">
          <w:marLeft w:val="0"/>
          <w:marRight w:val="0"/>
          <w:marTop w:val="0"/>
          <w:marBottom w:val="0"/>
          <w:divBdr>
            <w:top w:val="none" w:sz="0" w:space="0" w:color="auto"/>
            <w:left w:val="none" w:sz="0" w:space="0" w:color="auto"/>
            <w:bottom w:val="none" w:sz="0" w:space="0" w:color="auto"/>
            <w:right w:val="none" w:sz="0" w:space="0" w:color="auto"/>
          </w:divBdr>
        </w:div>
      </w:divsChild>
    </w:div>
    <w:div w:id="588274920">
      <w:bodyDiv w:val="1"/>
      <w:marLeft w:val="0"/>
      <w:marRight w:val="0"/>
      <w:marTop w:val="0"/>
      <w:marBottom w:val="0"/>
      <w:divBdr>
        <w:top w:val="none" w:sz="0" w:space="0" w:color="auto"/>
        <w:left w:val="none" w:sz="0" w:space="0" w:color="auto"/>
        <w:bottom w:val="none" w:sz="0" w:space="0" w:color="auto"/>
        <w:right w:val="none" w:sz="0" w:space="0" w:color="auto"/>
      </w:divBdr>
    </w:div>
    <w:div w:id="699554281">
      <w:bodyDiv w:val="1"/>
      <w:marLeft w:val="0"/>
      <w:marRight w:val="0"/>
      <w:marTop w:val="0"/>
      <w:marBottom w:val="0"/>
      <w:divBdr>
        <w:top w:val="none" w:sz="0" w:space="0" w:color="auto"/>
        <w:left w:val="none" w:sz="0" w:space="0" w:color="auto"/>
        <w:bottom w:val="none" w:sz="0" w:space="0" w:color="auto"/>
        <w:right w:val="none" w:sz="0" w:space="0" w:color="auto"/>
      </w:divBdr>
    </w:div>
    <w:div w:id="989675431">
      <w:bodyDiv w:val="1"/>
      <w:marLeft w:val="0"/>
      <w:marRight w:val="0"/>
      <w:marTop w:val="0"/>
      <w:marBottom w:val="0"/>
      <w:divBdr>
        <w:top w:val="none" w:sz="0" w:space="0" w:color="auto"/>
        <w:left w:val="none" w:sz="0" w:space="0" w:color="auto"/>
        <w:bottom w:val="none" w:sz="0" w:space="0" w:color="auto"/>
        <w:right w:val="none" w:sz="0" w:space="0" w:color="auto"/>
      </w:divBdr>
    </w:div>
    <w:div w:id="1011877527">
      <w:bodyDiv w:val="1"/>
      <w:marLeft w:val="0"/>
      <w:marRight w:val="0"/>
      <w:marTop w:val="0"/>
      <w:marBottom w:val="0"/>
      <w:divBdr>
        <w:top w:val="none" w:sz="0" w:space="0" w:color="auto"/>
        <w:left w:val="none" w:sz="0" w:space="0" w:color="auto"/>
        <w:bottom w:val="none" w:sz="0" w:space="0" w:color="auto"/>
        <w:right w:val="none" w:sz="0" w:space="0" w:color="auto"/>
      </w:divBdr>
    </w:div>
    <w:div w:id="1175413048">
      <w:bodyDiv w:val="1"/>
      <w:marLeft w:val="0"/>
      <w:marRight w:val="0"/>
      <w:marTop w:val="0"/>
      <w:marBottom w:val="0"/>
      <w:divBdr>
        <w:top w:val="none" w:sz="0" w:space="0" w:color="auto"/>
        <w:left w:val="none" w:sz="0" w:space="0" w:color="auto"/>
        <w:bottom w:val="none" w:sz="0" w:space="0" w:color="auto"/>
        <w:right w:val="none" w:sz="0" w:space="0" w:color="auto"/>
      </w:divBdr>
    </w:div>
    <w:div w:id="1197625329">
      <w:bodyDiv w:val="1"/>
      <w:marLeft w:val="0"/>
      <w:marRight w:val="0"/>
      <w:marTop w:val="0"/>
      <w:marBottom w:val="0"/>
      <w:divBdr>
        <w:top w:val="none" w:sz="0" w:space="0" w:color="auto"/>
        <w:left w:val="none" w:sz="0" w:space="0" w:color="auto"/>
        <w:bottom w:val="none" w:sz="0" w:space="0" w:color="auto"/>
        <w:right w:val="none" w:sz="0" w:space="0" w:color="auto"/>
      </w:divBdr>
    </w:div>
    <w:div w:id="1301423055">
      <w:bodyDiv w:val="1"/>
      <w:marLeft w:val="0"/>
      <w:marRight w:val="0"/>
      <w:marTop w:val="0"/>
      <w:marBottom w:val="0"/>
      <w:divBdr>
        <w:top w:val="none" w:sz="0" w:space="0" w:color="auto"/>
        <w:left w:val="none" w:sz="0" w:space="0" w:color="auto"/>
        <w:bottom w:val="none" w:sz="0" w:space="0" w:color="auto"/>
        <w:right w:val="none" w:sz="0" w:space="0" w:color="auto"/>
      </w:divBdr>
      <w:divsChild>
        <w:div w:id="345791848">
          <w:marLeft w:val="0"/>
          <w:marRight w:val="0"/>
          <w:marTop w:val="0"/>
          <w:marBottom w:val="0"/>
          <w:divBdr>
            <w:top w:val="none" w:sz="0" w:space="0" w:color="auto"/>
            <w:left w:val="none" w:sz="0" w:space="0" w:color="auto"/>
            <w:bottom w:val="none" w:sz="0" w:space="0" w:color="auto"/>
            <w:right w:val="none" w:sz="0" w:space="0" w:color="auto"/>
          </w:divBdr>
          <w:divsChild>
            <w:div w:id="1595086697">
              <w:marLeft w:val="0"/>
              <w:marRight w:val="0"/>
              <w:marTop w:val="0"/>
              <w:marBottom w:val="0"/>
              <w:divBdr>
                <w:top w:val="none" w:sz="0" w:space="0" w:color="auto"/>
                <w:left w:val="none" w:sz="0" w:space="0" w:color="auto"/>
                <w:bottom w:val="none" w:sz="0" w:space="0" w:color="auto"/>
                <w:right w:val="none" w:sz="0" w:space="0" w:color="auto"/>
              </w:divBdr>
              <w:divsChild>
                <w:div w:id="1528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2507">
          <w:marLeft w:val="0"/>
          <w:marRight w:val="0"/>
          <w:marTop w:val="0"/>
          <w:marBottom w:val="0"/>
          <w:divBdr>
            <w:top w:val="none" w:sz="0" w:space="0" w:color="auto"/>
            <w:left w:val="none" w:sz="0" w:space="0" w:color="auto"/>
            <w:bottom w:val="none" w:sz="0" w:space="0" w:color="auto"/>
            <w:right w:val="none" w:sz="0" w:space="0" w:color="auto"/>
          </w:divBdr>
          <w:divsChild>
            <w:div w:id="1698848405">
              <w:marLeft w:val="0"/>
              <w:marRight w:val="0"/>
              <w:marTop w:val="0"/>
              <w:marBottom w:val="0"/>
              <w:divBdr>
                <w:top w:val="none" w:sz="0" w:space="0" w:color="auto"/>
                <w:left w:val="none" w:sz="0" w:space="0" w:color="auto"/>
                <w:bottom w:val="none" w:sz="0" w:space="0" w:color="auto"/>
                <w:right w:val="none" w:sz="0" w:space="0" w:color="auto"/>
              </w:divBdr>
              <w:divsChild>
                <w:div w:id="354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5083">
      <w:bodyDiv w:val="1"/>
      <w:marLeft w:val="0"/>
      <w:marRight w:val="0"/>
      <w:marTop w:val="0"/>
      <w:marBottom w:val="0"/>
      <w:divBdr>
        <w:top w:val="none" w:sz="0" w:space="0" w:color="auto"/>
        <w:left w:val="none" w:sz="0" w:space="0" w:color="auto"/>
        <w:bottom w:val="none" w:sz="0" w:space="0" w:color="auto"/>
        <w:right w:val="none" w:sz="0" w:space="0" w:color="auto"/>
      </w:divBdr>
    </w:div>
    <w:div w:id="1485702070">
      <w:bodyDiv w:val="1"/>
      <w:marLeft w:val="0"/>
      <w:marRight w:val="0"/>
      <w:marTop w:val="0"/>
      <w:marBottom w:val="0"/>
      <w:divBdr>
        <w:top w:val="none" w:sz="0" w:space="0" w:color="auto"/>
        <w:left w:val="none" w:sz="0" w:space="0" w:color="auto"/>
        <w:bottom w:val="none" w:sz="0" w:space="0" w:color="auto"/>
        <w:right w:val="none" w:sz="0" w:space="0" w:color="auto"/>
      </w:divBdr>
    </w:div>
    <w:div w:id="1536195718">
      <w:bodyDiv w:val="1"/>
      <w:marLeft w:val="0"/>
      <w:marRight w:val="0"/>
      <w:marTop w:val="0"/>
      <w:marBottom w:val="0"/>
      <w:divBdr>
        <w:top w:val="none" w:sz="0" w:space="0" w:color="auto"/>
        <w:left w:val="none" w:sz="0" w:space="0" w:color="auto"/>
        <w:bottom w:val="none" w:sz="0" w:space="0" w:color="auto"/>
        <w:right w:val="none" w:sz="0" w:space="0" w:color="auto"/>
      </w:divBdr>
      <w:divsChild>
        <w:div w:id="1864830395">
          <w:marLeft w:val="0"/>
          <w:marRight w:val="0"/>
          <w:marTop w:val="0"/>
          <w:marBottom w:val="0"/>
          <w:divBdr>
            <w:top w:val="none" w:sz="0" w:space="0" w:color="auto"/>
            <w:left w:val="none" w:sz="0" w:space="0" w:color="auto"/>
            <w:bottom w:val="none" w:sz="0" w:space="0" w:color="auto"/>
            <w:right w:val="none" w:sz="0" w:space="0" w:color="auto"/>
          </w:divBdr>
        </w:div>
      </w:divsChild>
    </w:div>
    <w:div w:id="1605456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wiz.yale.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MA.XSL" StyleName="AMA"/>
</file>

<file path=customXml/itemProps1.xml><?xml version="1.0" encoding="utf-8"?>
<ds:datastoreItem xmlns:ds="http://schemas.openxmlformats.org/officeDocument/2006/customXml" ds:itemID="{CD41538E-AA52-014F-BDBE-3D71EB78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Mellor</dc:creator>
  <cp:lastModifiedBy>Mellor, Karolina</cp:lastModifiedBy>
  <cp:revision>5</cp:revision>
  <dcterms:created xsi:type="dcterms:W3CDTF">2018-05-16T19:48:00Z</dcterms:created>
  <dcterms:modified xsi:type="dcterms:W3CDTF">2018-05-16T19:56:00Z</dcterms:modified>
</cp:coreProperties>
</file>