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3D47" w14:textId="1197CE84" w:rsidR="00F92DE7" w:rsidRDefault="002E0B89" w:rsidP="00F92DE7">
      <w:pPr>
        <w:pStyle w:val="Heading1"/>
        <w:jc w:val="center"/>
      </w:pPr>
      <w:r>
        <w:t xml:space="preserve">Yale –UNIDO </w:t>
      </w:r>
      <w:r w:rsidR="001B3185">
        <w:t>Train</w:t>
      </w:r>
      <w:r w:rsidR="00611E69">
        <w:t xml:space="preserve"> the FACILITATOR WORKSHOP</w:t>
      </w:r>
    </w:p>
    <w:p w14:paraId="7137C86B" w14:textId="77777777" w:rsidR="00151566" w:rsidRDefault="001B3185" w:rsidP="003C1DEB">
      <w:pPr>
        <w:pStyle w:val="Heading1"/>
      </w:pPr>
      <w:r>
        <w:t>day 1</w:t>
      </w:r>
    </w:p>
    <w:p w14:paraId="04109BDF" w14:textId="77777777" w:rsidR="001B3185" w:rsidRPr="004F6633" w:rsidRDefault="001B3185" w:rsidP="00687057">
      <w:pPr>
        <w:pStyle w:val="Heading2"/>
      </w:pPr>
      <w:r w:rsidRPr="004F6633">
        <w:t>Learning Objectives</w:t>
      </w:r>
    </w:p>
    <w:p w14:paraId="0C387C2D" w14:textId="77777777" w:rsidR="001B3185" w:rsidRPr="00687057" w:rsidRDefault="001B3185" w:rsidP="00687057">
      <w:pPr>
        <w:pStyle w:val="ListBullet"/>
      </w:pPr>
      <w:r w:rsidRPr="00687057">
        <w:t xml:space="preserve">Describe historical and current view of the society, economy and environment </w:t>
      </w:r>
      <w:r w:rsidR="00687057" w:rsidRPr="00687057">
        <w:t xml:space="preserve">with </w:t>
      </w:r>
      <w:r w:rsidR="00687057">
        <w:t>sustainability</w:t>
      </w:r>
    </w:p>
    <w:p w14:paraId="6E008CBB" w14:textId="77777777" w:rsidR="001B3185" w:rsidRPr="00687057" w:rsidRDefault="001B3185" w:rsidP="00687057">
      <w:pPr>
        <w:pStyle w:val="ListBullet"/>
      </w:pPr>
      <w:r w:rsidRPr="00687057">
        <w:t>Define Sustainability and its role as a business driver.</w:t>
      </w:r>
    </w:p>
    <w:p w14:paraId="2623DF97" w14:textId="77777777" w:rsidR="001B3185" w:rsidRPr="00687057" w:rsidRDefault="001B3185" w:rsidP="00687057">
      <w:pPr>
        <w:pStyle w:val="ListBullet"/>
      </w:pPr>
      <w:r w:rsidRPr="00687057">
        <w:t>Describe myths for businesses when integrating sustainability into their organizations.</w:t>
      </w:r>
    </w:p>
    <w:p w14:paraId="49456EDC" w14:textId="77777777" w:rsidR="001B3185" w:rsidRPr="00687057" w:rsidRDefault="001B3185" w:rsidP="00687057">
      <w:pPr>
        <w:pStyle w:val="ListBullet"/>
      </w:pPr>
      <w:r w:rsidRPr="00687057">
        <w:t>Recognize tools to measure sustainability.</w:t>
      </w:r>
    </w:p>
    <w:p w14:paraId="07BAC0F2" w14:textId="77777777" w:rsidR="001B3185" w:rsidRPr="00687057" w:rsidRDefault="001B3185" w:rsidP="00687057">
      <w:pPr>
        <w:pStyle w:val="ListBullet"/>
      </w:pPr>
      <w:r w:rsidRPr="00687057">
        <w:t>Understand the role of chemicals in the society, economy and environment.</w:t>
      </w:r>
    </w:p>
    <w:p w14:paraId="2288C148" w14:textId="77777777" w:rsidR="001B3185" w:rsidRPr="00687057" w:rsidRDefault="001B3185" w:rsidP="00687057">
      <w:pPr>
        <w:pStyle w:val="ListBullet"/>
      </w:pPr>
      <w:r w:rsidRPr="00687057">
        <w:t>Recognize how chemicals can positively and negatively impact the world.</w:t>
      </w:r>
    </w:p>
    <w:p w14:paraId="736BB7ED" w14:textId="77777777" w:rsidR="001B3185" w:rsidRDefault="001B3185" w:rsidP="001B3185"/>
    <w:p w14:paraId="067BF7F6" w14:textId="77777777" w:rsidR="00687057" w:rsidRPr="004F6633" w:rsidRDefault="00687057" w:rsidP="00687057">
      <w:pPr>
        <w:pStyle w:val="Heading3"/>
      </w:pPr>
      <w:r>
        <w:t xml:space="preserve">9.00 – 10.30 AM </w:t>
      </w:r>
      <w:r w:rsidRPr="004F6633">
        <w:t xml:space="preserve">Morning Session I </w:t>
      </w:r>
      <w:r>
        <w:t>– Sustainability</w:t>
      </w:r>
      <w:r w:rsidR="0060621D">
        <w:t xml:space="preserve"> I</w:t>
      </w:r>
      <w:r>
        <w:t xml:space="preserve"> (1.5h)</w:t>
      </w:r>
    </w:p>
    <w:p w14:paraId="5CE44B64" w14:textId="77777777" w:rsidR="00687057" w:rsidRPr="00F4234F" w:rsidRDefault="00687057" w:rsidP="00687057">
      <w:pPr>
        <w:pStyle w:val="ListNumber"/>
      </w:pPr>
      <w:r w:rsidRPr="00F4234F">
        <w:t>Sustainability – Myths and Facts</w:t>
      </w:r>
    </w:p>
    <w:p w14:paraId="3D2D2FEB" w14:textId="77777777" w:rsidR="00687057" w:rsidRDefault="00687057" w:rsidP="00687057">
      <w:pPr>
        <w:pStyle w:val="ListNumber"/>
      </w:pPr>
      <w:r w:rsidRPr="00F4234F">
        <w:t>Society, Economy, and the Environment</w:t>
      </w:r>
    </w:p>
    <w:p w14:paraId="1121959B" w14:textId="77777777" w:rsidR="00687057" w:rsidRDefault="00687057" w:rsidP="00687057">
      <w:pPr>
        <w:pStyle w:val="Heading3"/>
      </w:pPr>
      <w:r>
        <w:t>Break</w:t>
      </w:r>
    </w:p>
    <w:p w14:paraId="507515D4" w14:textId="77777777" w:rsidR="00687057" w:rsidRDefault="00687057" w:rsidP="00687057">
      <w:pPr>
        <w:pStyle w:val="Heading3"/>
      </w:pPr>
    </w:p>
    <w:p w14:paraId="1C91CC6D" w14:textId="77777777" w:rsidR="00F92DE7" w:rsidRDefault="00F92DE7" w:rsidP="00687057">
      <w:pPr>
        <w:pStyle w:val="Heading3"/>
      </w:pPr>
    </w:p>
    <w:p w14:paraId="36D33A89" w14:textId="77777777" w:rsidR="00687057" w:rsidRPr="00F4234F" w:rsidRDefault="00687057" w:rsidP="00687057">
      <w:pPr>
        <w:pStyle w:val="Heading3"/>
        <w:rPr>
          <w:rFonts w:eastAsia="Times New Roman"/>
        </w:rPr>
      </w:pPr>
      <w:r>
        <w:t xml:space="preserve">10.45 – 12.15 PM </w:t>
      </w:r>
      <w:r w:rsidRPr="004F6633">
        <w:t xml:space="preserve">Morning Session II </w:t>
      </w:r>
      <w:r>
        <w:t>–</w:t>
      </w:r>
      <w:r w:rsidR="0060621D">
        <w:t xml:space="preserve"> Sustainability II</w:t>
      </w:r>
      <w:r>
        <w:t xml:space="preserve"> </w:t>
      </w:r>
    </w:p>
    <w:p w14:paraId="60796F69" w14:textId="77777777" w:rsidR="00687057" w:rsidRPr="00F4234F" w:rsidRDefault="00687057" w:rsidP="00687057">
      <w:pPr>
        <w:pStyle w:val="ListNumber"/>
      </w:pPr>
      <w:r w:rsidRPr="00F4234F">
        <w:t>Business and Sustainability</w:t>
      </w:r>
    </w:p>
    <w:p w14:paraId="2DB40096" w14:textId="77777777" w:rsidR="00687057" w:rsidRPr="00F4234F" w:rsidRDefault="00687057" w:rsidP="00584D55">
      <w:pPr>
        <w:pStyle w:val="ListNumber"/>
        <w:numPr>
          <w:ilvl w:val="1"/>
          <w:numId w:val="7"/>
        </w:numPr>
      </w:pPr>
      <w:r w:rsidRPr="00F4234F">
        <w:t>Applying Green Chemistry to Management</w:t>
      </w:r>
    </w:p>
    <w:p w14:paraId="6D87547B" w14:textId="77777777" w:rsidR="00687057" w:rsidRDefault="00687057" w:rsidP="00687057">
      <w:pPr>
        <w:pStyle w:val="ListNumber"/>
      </w:pPr>
      <w:r w:rsidRPr="00F4234F">
        <w:t>Different Models of Sustainability</w:t>
      </w:r>
    </w:p>
    <w:p w14:paraId="7BC0D24A" w14:textId="77777777" w:rsidR="00687057" w:rsidRPr="00780279" w:rsidRDefault="00687057" w:rsidP="00687057">
      <w:pPr>
        <w:pStyle w:val="ListNumber"/>
      </w:pPr>
      <w:r w:rsidRPr="00780279">
        <w:lastRenderedPageBreak/>
        <w:t>Case Study: The Interface Company</w:t>
      </w:r>
      <w:r w:rsidRPr="004F6633">
        <w:t xml:space="preserve"> </w:t>
      </w:r>
    </w:p>
    <w:p w14:paraId="2F505865" w14:textId="77777777" w:rsidR="00687057" w:rsidRPr="00780279" w:rsidRDefault="00687057" w:rsidP="00687057">
      <w:pPr>
        <w:pStyle w:val="ListNumber"/>
      </w:pPr>
      <w:r>
        <w:t>In-Class Discussion</w:t>
      </w:r>
    </w:p>
    <w:p w14:paraId="385BE9BE" w14:textId="77777777" w:rsidR="00687057" w:rsidRDefault="00687057" w:rsidP="00687057">
      <w:pPr>
        <w:pStyle w:val="ListNumber"/>
        <w:numPr>
          <w:ilvl w:val="0"/>
          <w:numId w:val="0"/>
        </w:numPr>
        <w:ind w:left="936"/>
      </w:pPr>
    </w:p>
    <w:p w14:paraId="3922E9B4" w14:textId="77777777" w:rsidR="00687057" w:rsidRPr="004F6633" w:rsidRDefault="00687057" w:rsidP="00687057">
      <w:pPr>
        <w:pStyle w:val="Heading3"/>
      </w:pPr>
      <w:r w:rsidRPr="004F6633">
        <w:t>Lunch</w:t>
      </w:r>
    </w:p>
    <w:p w14:paraId="0B6C6367" w14:textId="77777777" w:rsidR="00687057" w:rsidRPr="001B3185" w:rsidRDefault="00687057" w:rsidP="00687057">
      <w:pPr>
        <w:pStyle w:val="ListNumber"/>
        <w:numPr>
          <w:ilvl w:val="0"/>
          <w:numId w:val="0"/>
        </w:numPr>
        <w:ind w:left="936"/>
      </w:pPr>
    </w:p>
    <w:p w14:paraId="582E250F" w14:textId="77777777" w:rsidR="00687057" w:rsidRPr="004F6633" w:rsidRDefault="00687057" w:rsidP="00687057">
      <w:pPr>
        <w:pStyle w:val="Heading3"/>
      </w:pPr>
      <w:r>
        <w:t xml:space="preserve">1:15 – 2:45 PM </w:t>
      </w:r>
      <w:r w:rsidRPr="004F6633">
        <w:t xml:space="preserve">Afternoon Session I </w:t>
      </w:r>
      <w:r w:rsidR="0060621D">
        <w:t>- Sustainability III</w:t>
      </w:r>
      <w:r>
        <w:t xml:space="preserve"> </w:t>
      </w:r>
    </w:p>
    <w:p w14:paraId="7D508497" w14:textId="77777777" w:rsidR="00687057" w:rsidRPr="004F6633" w:rsidRDefault="00687057" w:rsidP="00687057">
      <w:pPr>
        <w:pStyle w:val="ListNumber"/>
      </w:pPr>
      <w:r>
        <w:t>Describe P</w:t>
      </w:r>
      <w:r w:rsidRPr="0001097F">
        <w:t>rocess</w:t>
      </w:r>
      <w:r>
        <w:t>es for Reporting and Measuring Sustainable A</w:t>
      </w:r>
      <w:r w:rsidRPr="0001097F">
        <w:t>ctions</w:t>
      </w:r>
    </w:p>
    <w:p w14:paraId="14FB9463" w14:textId="77777777" w:rsidR="00687057" w:rsidRPr="004F6633" w:rsidRDefault="00687057" w:rsidP="00687057">
      <w:pPr>
        <w:pStyle w:val="ListNumber"/>
      </w:pPr>
      <w:r>
        <w:t>Life Cycle A</w:t>
      </w:r>
      <w:r w:rsidRPr="004F6633">
        <w:t>ssessment</w:t>
      </w:r>
    </w:p>
    <w:p w14:paraId="12785370" w14:textId="77777777" w:rsidR="00687057" w:rsidRPr="004F6633" w:rsidRDefault="00687057" w:rsidP="00687057">
      <w:pPr>
        <w:pStyle w:val="ListNumber"/>
      </w:pPr>
      <w:r w:rsidRPr="004F6633">
        <w:t>Definitions</w:t>
      </w:r>
      <w:r>
        <w:t xml:space="preserve"> &amp; Examples</w:t>
      </w:r>
    </w:p>
    <w:p w14:paraId="2D25AF61" w14:textId="77777777" w:rsidR="00687057" w:rsidRPr="004F6633" w:rsidRDefault="00687057" w:rsidP="00687057">
      <w:pPr>
        <w:pStyle w:val="ListNumber"/>
      </w:pPr>
      <w:r>
        <w:t>In-Class Exercise</w:t>
      </w:r>
    </w:p>
    <w:p w14:paraId="19C5DEDA" w14:textId="77777777" w:rsidR="00687057" w:rsidRDefault="00687057" w:rsidP="00687057">
      <w:pPr>
        <w:pStyle w:val="Heading3"/>
      </w:pPr>
      <w:r>
        <w:t>Break</w:t>
      </w:r>
    </w:p>
    <w:p w14:paraId="57031707" w14:textId="77777777" w:rsidR="0060621D" w:rsidRDefault="0060621D" w:rsidP="0060621D">
      <w:pPr>
        <w:pStyle w:val="Heading3"/>
      </w:pPr>
    </w:p>
    <w:p w14:paraId="2C974C79" w14:textId="6ADEE13D" w:rsidR="0060621D" w:rsidRPr="004F6633" w:rsidRDefault="0060621D" w:rsidP="0060621D">
      <w:pPr>
        <w:pStyle w:val="Heading3"/>
      </w:pPr>
      <w:r>
        <w:t xml:space="preserve">3:00 – 4:30 PM </w:t>
      </w:r>
      <w:r w:rsidRPr="004F6633">
        <w:t xml:space="preserve">Afternoon Session II </w:t>
      </w:r>
      <w:r w:rsidR="00584D55">
        <w:t>– Disasters and</w:t>
      </w:r>
      <w:r>
        <w:t xml:space="preserve"> Unintended Consequences </w:t>
      </w:r>
    </w:p>
    <w:p w14:paraId="1AEA161A" w14:textId="77777777" w:rsidR="00560ED7" w:rsidRPr="00584D55" w:rsidRDefault="005F6851" w:rsidP="00584D55">
      <w:pPr>
        <w:pStyle w:val="ListBullet"/>
        <w:numPr>
          <w:ilvl w:val="0"/>
          <w:numId w:val="43"/>
        </w:numPr>
      </w:pPr>
      <w:r w:rsidRPr="00584D55">
        <w:t>Chemical and Industrial Accidents</w:t>
      </w:r>
    </w:p>
    <w:p w14:paraId="215E92A7" w14:textId="77777777" w:rsidR="00560ED7" w:rsidRPr="00584D55" w:rsidRDefault="005F6851" w:rsidP="00584D55">
      <w:pPr>
        <w:pStyle w:val="ListBullet"/>
        <w:numPr>
          <w:ilvl w:val="1"/>
          <w:numId w:val="43"/>
        </w:numPr>
      </w:pPr>
      <w:r w:rsidRPr="00584D55">
        <w:t>Union Carbide, 1984</w:t>
      </w:r>
    </w:p>
    <w:p w14:paraId="442CD4C7" w14:textId="77777777" w:rsidR="00560ED7" w:rsidRPr="00584D55" w:rsidRDefault="005F6851" w:rsidP="00584D55">
      <w:pPr>
        <w:pStyle w:val="ListBullet"/>
        <w:numPr>
          <w:ilvl w:val="1"/>
          <w:numId w:val="43"/>
        </w:numPr>
      </w:pPr>
      <w:r w:rsidRPr="00584D55">
        <w:t>Cuyahoga River, 1969</w:t>
      </w:r>
    </w:p>
    <w:p w14:paraId="06EBB468" w14:textId="77777777" w:rsidR="00560ED7" w:rsidRPr="00584D55" w:rsidRDefault="005F6851" w:rsidP="00584D55">
      <w:pPr>
        <w:pStyle w:val="ListBullet"/>
        <w:numPr>
          <w:ilvl w:val="1"/>
          <w:numId w:val="43"/>
        </w:numPr>
      </w:pPr>
      <w:r w:rsidRPr="00584D55">
        <w:t>Port of Tianjin, 2015</w:t>
      </w:r>
    </w:p>
    <w:p w14:paraId="1B74B2A8" w14:textId="77777777" w:rsidR="00560ED7" w:rsidRPr="00584D55" w:rsidRDefault="005F6851" w:rsidP="00584D55">
      <w:pPr>
        <w:pStyle w:val="ListBullet"/>
        <w:numPr>
          <w:ilvl w:val="0"/>
          <w:numId w:val="43"/>
        </w:numPr>
      </w:pPr>
      <w:r w:rsidRPr="00584D55">
        <w:t>Unintended Consequences</w:t>
      </w:r>
    </w:p>
    <w:p w14:paraId="66F68556" w14:textId="77777777" w:rsidR="00560ED7" w:rsidRPr="00584D55" w:rsidRDefault="005F6851" w:rsidP="00584D55">
      <w:pPr>
        <w:pStyle w:val="ListBullet"/>
        <w:numPr>
          <w:ilvl w:val="0"/>
          <w:numId w:val="43"/>
        </w:numPr>
      </w:pPr>
      <w:r w:rsidRPr="00584D55">
        <w:t>Green Chemistry is Everybody’s Job</w:t>
      </w:r>
    </w:p>
    <w:p w14:paraId="1A6617D3" w14:textId="77777777" w:rsidR="00560ED7" w:rsidRPr="00584D55" w:rsidRDefault="005F6851" w:rsidP="00584D55">
      <w:pPr>
        <w:pStyle w:val="ListBullet"/>
        <w:numPr>
          <w:ilvl w:val="0"/>
          <w:numId w:val="43"/>
        </w:numPr>
      </w:pPr>
      <w:r w:rsidRPr="00584D55">
        <w:t>Perspective and Context</w:t>
      </w:r>
    </w:p>
    <w:p w14:paraId="59ACBC7D" w14:textId="77777777" w:rsidR="00560ED7" w:rsidRPr="00584D55" w:rsidRDefault="005F6851" w:rsidP="00584D55">
      <w:pPr>
        <w:pStyle w:val="ListBullet"/>
        <w:numPr>
          <w:ilvl w:val="0"/>
          <w:numId w:val="43"/>
        </w:numPr>
      </w:pPr>
      <w:r w:rsidRPr="00584D55">
        <w:t>Green Chemistry – Where do we go from here?</w:t>
      </w:r>
    </w:p>
    <w:p w14:paraId="31E2A3A4" w14:textId="736C55EE" w:rsidR="003C1DEB" w:rsidRDefault="003C1DEB" w:rsidP="003C1DEB">
      <w:pPr>
        <w:pStyle w:val="Heading1"/>
      </w:pPr>
      <w:r>
        <w:lastRenderedPageBreak/>
        <w:t>day 2</w:t>
      </w:r>
    </w:p>
    <w:p w14:paraId="5EACA1A5" w14:textId="77777777" w:rsidR="003C1DEB" w:rsidRPr="004F6633" w:rsidRDefault="003C1DEB" w:rsidP="003C1DEB">
      <w:pPr>
        <w:pStyle w:val="Heading2"/>
      </w:pPr>
      <w:r w:rsidRPr="004F6633">
        <w:t>Learning Objectives</w:t>
      </w:r>
    </w:p>
    <w:p w14:paraId="675F013B" w14:textId="77777777" w:rsidR="003C1DEB" w:rsidRPr="00AC61DA" w:rsidRDefault="003C1DEB" w:rsidP="003C1DEB">
      <w:pPr>
        <w:pStyle w:val="ListBullet"/>
      </w:pPr>
      <w:r w:rsidRPr="00AC61DA">
        <w:t>Review the definition and the Twelve Principles of Green Chemistry.</w:t>
      </w:r>
    </w:p>
    <w:p w14:paraId="42BF1491" w14:textId="77777777" w:rsidR="003C1DEB" w:rsidRPr="00AC61DA" w:rsidRDefault="003C1DEB" w:rsidP="003C1DEB">
      <w:pPr>
        <w:pStyle w:val="ListBullet"/>
      </w:pPr>
      <w:r w:rsidRPr="00AC61DA">
        <w:t>Describe the benefits of green chemistry in society, economy and environment.</w:t>
      </w:r>
    </w:p>
    <w:p w14:paraId="3784DA3D" w14:textId="77777777" w:rsidR="003C1DEB" w:rsidRPr="00AC61DA" w:rsidRDefault="003C1DEB" w:rsidP="003C1DEB">
      <w:pPr>
        <w:pStyle w:val="ListBullet"/>
      </w:pPr>
      <w:r w:rsidRPr="00AC61DA">
        <w:t>Analyze the efficiency of various approaches to chemical design.</w:t>
      </w:r>
    </w:p>
    <w:p w14:paraId="7EB52EA6" w14:textId="77777777" w:rsidR="003C1DEB" w:rsidRPr="00AC61DA" w:rsidRDefault="003C1DEB" w:rsidP="003C1DEB">
      <w:pPr>
        <w:pStyle w:val="ListBullet"/>
      </w:pPr>
      <w:r w:rsidRPr="00AC61DA">
        <w:rPr>
          <w:rFonts w:eastAsia="Times New Roman"/>
        </w:rPr>
        <w:t>Identify the advantages and disadvantages of various process feedstocks.</w:t>
      </w:r>
    </w:p>
    <w:p w14:paraId="7335BA72" w14:textId="32853571" w:rsidR="003C1DEB" w:rsidRPr="004F6633" w:rsidRDefault="00DC2325" w:rsidP="003C1DEB">
      <w:pPr>
        <w:pStyle w:val="Heading3"/>
      </w:pPr>
      <w:r>
        <w:t xml:space="preserve">9.00 – 10.30 AM </w:t>
      </w:r>
      <w:r w:rsidR="003C1DEB" w:rsidRPr="004F6633">
        <w:t xml:space="preserve">Morning Session I </w:t>
      </w:r>
      <w:r w:rsidR="003C1DEB">
        <w:t xml:space="preserve">– </w:t>
      </w:r>
      <w:r w:rsidR="00584D55">
        <w:t>Definition &amp; Benefits of Green Chemistry</w:t>
      </w:r>
      <w:r w:rsidR="003C1DEB">
        <w:t xml:space="preserve"> </w:t>
      </w:r>
    </w:p>
    <w:p w14:paraId="6D57A99B" w14:textId="77777777" w:rsidR="00507E7C" w:rsidRPr="003C5493" w:rsidRDefault="00885844" w:rsidP="003B6075">
      <w:pPr>
        <w:pStyle w:val="ListNumber"/>
        <w:numPr>
          <w:ilvl w:val="0"/>
          <w:numId w:val="41"/>
        </w:numPr>
      </w:pPr>
      <w:r w:rsidRPr="003C5493">
        <w:t>Green Chemistry and Design Criteria</w:t>
      </w:r>
    </w:p>
    <w:p w14:paraId="57129B04" w14:textId="77777777" w:rsidR="00507E7C" w:rsidRPr="003C5493" w:rsidRDefault="00885844" w:rsidP="003C5493">
      <w:pPr>
        <w:pStyle w:val="ListNumber"/>
      </w:pPr>
      <w:r w:rsidRPr="003C5493">
        <w:t>Chemical Design</w:t>
      </w:r>
    </w:p>
    <w:p w14:paraId="7FD1BE18" w14:textId="77777777" w:rsidR="00507E7C" w:rsidRPr="003C5493" w:rsidRDefault="00885844" w:rsidP="003B6075">
      <w:pPr>
        <w:pStyle w:val="ListNumber"/>
        <w:numPr>
          <w:ilvl w:val="1"/>
          <w:numId w:val="7"/>
        </w:numPr>
      </w:pPr>
      <w:r w:rsidRPr="003C5493">
        <w:t>Current Innovations in Chemical Design</w:t>
      </w:r>
    </w:p>
    <w:p w14:paraId="2C769029" w14:textId="77777777" w:rsidR="00507E7C" w:rsidRPr="003C5493" w:rsidRDefault="00885844" w:rsidP="003C5493">
      <w:pPr>
        <w:pStyle w:val="ListNumber"/>
      </w:pPr>
      <w:r w:rsidRPr="003C5493">
        <w:t>Green Chemistry Design in Other Fields</w:t>
      </w:r>
    </w:p>
    <w:p w14:paraId="5B854F08" w14:textId="77777777" w:rsidR="00507E7C" w:rsidRPr="003C5493" w:rsidRDefault="00885844" w:rsidP="003C5493">
      <w:pPr>
        <w:pStyle w:val="ListNumber"/>
      </w:pPr>
      <w:r w:rsidRPr="003C5493">
        <w:t>The Market for Green Chemistry</w:t>
      </w:r>
    </w:p>
    <w:p w14:paraId="2435D374" w14:textId="77777777" w:rsidR="00507E7C" w:rsidRPr="003C5493" w:rsidRDefault="00885844" w:rsidP="003C5493">
      <w:pPr>
        <w:pStyle w:val="ListNumber"/>
      </w:pPr>
      <w:r w:rsidRPr="003C5493">
        <w:t>Green Chemistry Benefits are In Demand</w:t>
      </w:r>
    </w:p>
    <w:p w14:paraId="3FFDD20C" w14:textId="77777777" w:rsidR="00507E7C" w:rsidRPr="003C5493" w:rsidRDefault="00885844" w:rsidP="003C5493">
      <w:pPr>
        <w:pStyle w:val="ListNumber"/>
      </w:pPr>
      <w:r w:rsidRPr="003C5493">
        <w:t>Applications of Green Chemistry - Examples</w:t>
      </w:r>
    </w:p>
    <w:p w14:paraId="7FC62838" w14:textId="77777777" w:rsidR="003C5493" w:rsidRPr="004F6633" w:rsidRDefault="003C5493" w:rsidP="003B6075">
      <w:pPr>
        <w:pStyle w:val="ListNumber"/>
        <w:numPr>
          <w:ilvl w:val="0"/>
          <w:numId w:val="0"/>
        </w:numPr>
        <w:ind w:left="936"/>
      </w:pPr>
    </w:p>
    <w:p w14:paraId="0FD0F4E3" w14:textId="77777777" w:rsidR="003C1DEB" w:rsidRDefault="003C1DEB" w:rsidP="003C1DEB">
      <w:pPr>
        <w:pStyle w:val="Heading3"/>
      </w:pPr>
      <w:r>
        <w:t>Break</w:t>
      </w:r>
    </w:p>
    <w:p w14:paraId="42E0BFA3" w14:textId="77777777" w:rsidR="003C1DEB" w:rsidRPr="004F6633" w:rsidRDefault="003C1DEB" w:rsidP="003C1DEB">
      <w:pPr>
        <w:pStyle w:val="NoSpacing"/>
      </w:pPr>
    </w:p>
    <w:p w14:paraId="43249B71" w14:textId="780CF69F" w:rsidR="003C1DEB" w:rsidRPr="004F6633" w:rsidRDefault="00DC2325" w:rsidP="003C1DEB">
      <w:pPr>
        <w:pStyle w:val="Heading3"/>
      </w:pPr>
      <w:r>
        <w:t>10.45 – 12.15 PM</w:t>
      </w:r>
      <w:r w:rsidRPr="004F6633">
        <w:t xml:space="preserve"> </w:t>
      </w:r>
      <w:r w:rsidR="003C1DEB" w:rsidRPr="004F6633">
        <w:t xml:space="preserve">Morning Session II </w:t>
      </w:r>
      <w:r w:rsidR="003C1DEB">
        <w:t xml:space="preserve">– The 12 Principles of Green Chemistry I </w:t>
      </w:r>
    </w:p>
    <w:p w14:paraId="6E6C25F9" w14:textId="77777777" w:rsidR="003C1DEB" w:rsidRDefault="003C1DEB" w:rsidP="003C1DEB">
      <w:pPr>
        <w:pStyle w:val="ListNumber"/>
        <w:numPr>
          <w:ilvl w:val="0"/>
          <w:numId w:val="21"/>
        </w:numPr>
      </w:pPr>
      <w:r>
        <w:t xml:space="preserve">The </w:t>
      </w:r>
      <w:r w:rsidRPr="004F6633">
        <w:t>Twelve Principles</w:t>
      </w:r>
      <w:r>
        <w:t xml:space="preserve"> of Green Chemistry</w:t>
      </w:r>
    </w:p>
    <w:p w14:paraId="45F9BF30" w14:textId="77777777" w:rsidR="003C1DEB" w:rsidRDefault="003C1DEB" w:rsidP="003C1DEB">
      <w:pPr>
        <w:pStyle w:val="ListNumber"/>
        <w:numPr>
          <w:ilvl w:val="0"/>
          <w:numId w:val="21"/>
        </w:numPr>
      </w:pPr>
      <w:r>
        <w:t>Industrial examples of Green Chemistry</w:t>
      </w:r>
    </w:p>
    <w:p w14:paraId="1928667D" w14:textId="77777777" w:rsidR="003C1DEB" w:rsidRPr="004F6633" w:rsidRDefault="003C1DEB" w:rsidP="003C1DEB">
      <w:pPr>
        <w:pStyle w:val="NoSpacing"/>
      </w:pPr>
    </w:p>
    <w:p w14:paraId="3DF078EA" w14:textId="77777777" w:rsidR="003C1DEB" w:rsidRPr="004F6633" w:rsidRDefault="003C1DEB" w:rsidP="003C1DEB">
      <w:pPr>
        <w:pStyle w:val="Heading3"/>
      </w:pPr>
      <w:r w:rsidRPr="004F6633">
        <w:lastRenderedPageBreak/>
        <w:t>Lunch</w:t>
      </w:r>
    </w:p>
    <w:p w14:paraId="5E4F6574" w14:textId="77777777" w:rsidR="003C1DEB" w:rsidRDefault="003C1DEB" w:rsidP="003C1DEB">
      <w:pPr>
        <w:pStyle w:val="Heading3"/>
      </w:pPr>
    </w:p>
    <w:p w14:paraId="4BA345E6" w14:textId="237282F7" w:rsidR="003C1DEB" w:rsidRPr="004F6633" w:rsidRDefault="00DC2325" w:rsidP="003C1DEB">
      <w:pPr>
        <w:pStyle w:val="Heading3"/>
      </w:pPr>
      <w:r>
        <w:t xml:space="preserve">1:15 – 2:45 PM </w:t>
      </w:r>
      <w:r w:rsidR="003C1DEB" w:rsidRPr="004F6633">
        <w:t xml:space="preserve">Afternoon Session I </w:t>
      </w:r>
      <w:r w:rsidR="003C1DEB">
        <w:t xml:space="preserve">- The 12 Principles of Green Chemistry II </w:t>
      </w:r>
    </w:p>
    <w:p w14:paraId="51BD6949" w14:textId="77777777" w:rsidR="003C1DEB" w:rsidRDefault="003C1DEB" w:rsidP="003C1DEB">
      <w:pPr>
        <w:pStyle w:val="ListNumber"/>
      </w:pPr>
      <w:r>
        <w:t xml:space="preserve">The </w:t>
      </w:r>
      <w:r w:rsidRPr="004F6633">
        <w:t>Twelve Principles</w:t>
      </w:r>
      <w:r>
        <w:t xml:space="preserve"> of Green Chemistry</w:t>
      </w:r>
    </w:p>
    <w:p w14:paraId="6A7D0277" w14:textId="77777777" w:rsidR="003C1DEB" w:rsidRDefault="003C1DEB" w:rsidP="003C1DEB">
      <w:pPr>
        <w:pStyle w:val="ListNumber"/>
      </w:pPr>
      <w:r>
        <w:t>Industrial examples of Green Chemistry</w:t>
      </w:r>
    </w:p>
    <w:p w14:paraId="58D46D1D" w14:textId="77777777" w:rsidR="003C1DEB" w:rsidRPr="004F6633" w:rsidRDefault="003C1DEB" w:rsidP="003C1DEB">
      <w:pPr>
        <w:pStyle w:val="ListNumber"/>
      </w:pPr>
      <w:r>
        <w:t>In-Class exercise</w:t>
      </w:r>
    </w:p>
    <w:p w14:paraId="686AE23A" w14:textId="70914A79" w:rsidR="003C1DEB" w:rsidRPr="004F6633" w:rsidRDefault="003C1DEB" w:rsidP="00F92DE7">
      <w:pPr>
        <w:pStyle w:val="Heading3"/>
      </w:pPr>
      <w:r>
        <w:t>Break</w:t>
      </w:r>
    </w:p>
    <w:p w14:paraId="6775AC1A" w14:textId="77777777" w:rsidR="003C1DEB" w:rsidRPr="004F6633" w:rsidRDefault="003C1DEB" w:rsidP="003C1DEB">
      <w:pPr>
        <w:pStyle w:val="NoSpacing"/>
      </w:pPr>
    </w:p>
    <w:p w14:paraId="285843E7" w14:textId="6B2EB0AD" w:rsidR="003C1DEB" w:rsidRPr="004F6633" w:rsidRDefault="002E0B89" w:rsidP="003C1DEB">
      <w:pPr>
        <w:pStyle w:val="Heading3"/>
      </w:pPr>
      <w:r>
        <w:t xml:space="preserve">3:00 – 4:30 PM </w:t>
      </w:r>
      <w:r w:rsidR="003C1DEB" w:rsidRPr="004F6633">
        <w:t xml:space="preserve">Afternoon Session II </w:t>
      </w:r>
      <w:r w:rsidR="003C1DEB">
        <w:t xml:space="preserve">– </w:t>
      </w:r>
      <w:r w:rsidR="00691B08">
        <w:t xml:space="preserve">Renewable </w:t>
      </w:r>
      <w:r w:rsidR="003C1DEB">
        <w:t xml:space="preserve">Feedstocks </w:t>
      </w:r>
    </w:p>
    <w:p w14:paraId="5D31C251" w14:textId="77777777" w:rsidR="003C1DEB" w:rsidRPr="006E289C" w:rsidRDefault="003C1DEB" w:rsidP="003C1DEB">
      <w:pPr>
        <w:pStyle w:val="ListNumber"/>
        <w:numPr>
          <w:ilvl w:val="0"/>
          <w:numId w:val="22"/>
        </w:numPr>
      </w:pPr>
      <w:r w:rsidRPr="006E289C">
        <w:t>Energy and Feedstock Consumption</w:t>
      </w:r>
    </w:p>
    <w:p w14:paraId="58F88F9E" w14:textId="77777777" w:rsidR="003C1DEB" w:rsidRPr="006E289C" w:rsidRDefault="003C1DEB" w:rsidP="003C1DEB">
      <w:pPr>
        <w:pStyle w:val="ListNumber"/>
        <w:numPr>
          <w:ilvl w:val="0"/>
          <w:numId w:val="22"/>
        </w:numPr>
      </w:pPr>
      <w:r w:rsidRPr="006E289C">
        <w:t>Petroleum</w:t>
      </w:r>
    </w:p>
    <w:p w14:paraId="52AA7358" w14:textId="77777777" w:rsidR="003C1DEB" w:rsidRPr="006E289C" w:rsidRDefault="003C1DEB" w:rsidP="003C1DEB">
      <w:pPr>
        <w:pStyle w:val="ListNumber"/>
        <w:numPr>
          <w:ilvl w:val="0"/>
          <w:numId w:val="22"/>
        </w:numPr>
      </w:pPr>
      <w:r w:rsidRPr="006E289C">
        <w:t>Renewable Feedstocks</w:t>
      </w:r>
    </w:p>
    <w:p w14:paraId="7017D3BA" w14:textId="77777777" w:rsidR="003C1DEB" w:rsidRPr="006E289C" w:rsidRDefault="003C1DEB" w:rsidP="003C1DEB">
      <w:pPr>
        <w:pStyle w:val="ListNumber"/>
        <w:numPr>
          <w:ilvl w:val="1"/>
          <w:numId w:val="22"/>
        </w:numPr>
      </w:pPr>
      <w:r w:rsidRPr="006E289C">
        <w:t>Biomass Feedstocks</w:t>
      </w:r>
    </w:p>
    <w:p w14:paraId="5D2281D3" w14:textId="77777777" w:rsidR="003C1DEB" w:rsidRPr="006E289C" w:rsidRDefault="003C1DEB" w:rsidP="003C1DEB">
      <w:pPr>
        <w:pStyle w:val="ListNumber"/>
        <w:numPr>
          <w:ilvl w:val="1"/>
          <w:numId w:val="22"/>
        </w:numPr>
      </w:pPr>
      <w:r w:rsidRPr="006E289C">
        <w:t>Carbohydrate Feedstocks</w:t>
      </w:r>
    </w:p>
    <w:p w14:paraId="0FDB7437" w14:textId="77777777" w:rsidR="003C1DEB" w:rsidRPr="006E289C" w:rsidRDefault="003C1DEB" w:rsidP="003C1DEB">
      <w:pPr>
        <w:pStyle w:val="ListNumber"/>
        <w:numPr>
          <w:ilvl w:val="1"/>
          <w:numId w:val="22"/>
        </w:numPr>
      </w:pPr>
      <w:r w:rsidRPr="006E289C">
        <w:t>Lipid Oils and Terpenes as Feedstocks</w:t>
      </w:r>
    </w:p>
    <w:p w14:paraId="71061F6B" w14:textId="77777777" w:rsidR="003C1DEB" w:rsidRPr="006E289C" w:rsidRDefault="003C1DEB" w:rsidP="003C1DEB">
      <w:pPr>
        <w:pStyle w:val="ListNumber"/>
        <w:numPr>
          <w:ilvl w:val="1"/>
          <w:numId w:val="22"/>
        </w:numPr>
      </w:pPr>
      <w:r w:rsidRPr="006E289C">
        <w:t>Protein Feedstocks</w:t>
      </w:r>
    </w:p>
    <w:p w14:paraId="12F049FA" w14:textId="77777777" w:rsidR="003C1DEB" w:rsidRPr="006E289C" w:rsidRDefault="003C1DEB" w:rsidP="003C1DEB">
      <w:pPr>
        <w:pStyle w:val="ListNumber"/>
        <w:numPr>
          <w:ilvl w:val="0"/>
          <w:numId w:val="22"/>
        </w:numPr>
      </w:pPr>
      <w:r w:rsidRPr="006E289C">
        <w:t>Renewable Feedstocks as a Source of Energy</w:t>
      </w:r>
    </w:p>
    <w:p w14:paraId="2752CA46" w14:textId="77777777" w:rsidR="003C1DEB" w:rsidRPr="006E289C" w:rsidRDefault="003C1DEB" w:rsidP="003C1DEB">
      <w:pPr>
        <w:pStyle w:val="ListNumber"/>
        <w:numPr>
          <w:ilvl w:val="0"/>
          <w:numId w:val="22"/>
        </w:numPr>
      </w:pPr>
      <w:r w:rsidRPr="006E289C">
        <w:t>First, Second, and Third Generation Feedstocks</w:t>
      </w:r>
    </w:p>
    <w:p w14:paraId="2E2699BA" w14:textId="77777777" w:rsidR="003C1DEB" w:rsidRPr="006E289C" w:rsidRDefault="003C1DEB" w:rsidP="003C1DEB">
      <w:pPr>
        <w:pStyle w:val="ListNumber"/>
        <w:numPr>
          <w:ilvl w:val="0"/>
          <w:numId w:val="22"/>
        </w:numPr>
      </w:pPr>
      <w:r w:rsidRPr="006E289C">
        <w:t>The Advantages and Drawbacks of Biofuel</w:t>
      </w:r>
    </w:p>
    <w:p w14:paraId="7795C110" w14:textId="77777777" w:rsidR="001B3185" w:rsidRPr="001B3185" w:rsidRDefault="001B3185" w:rsidP="001B3185"/>
    <w:p w14:paraId="471C6D23" w14:textId="77777777" w:rsidR="00151566" w:rsidRDefault="00151566" w:rsidP="00687057">
      <w:pPr>
        <w:pStyle w:val="ListBullet"/>
        <w:numPr>
          <w:ilvl w:val="0"/>
          <w:numId w:val="0"/>
        </w:numPr>
        <w:ind w:left="936"/>
      </w:pPr>
    </w:p>
    <w:p w14:paraId="5DA8896B" w14:textId="39FFD81A" w:rsidR="00151566" w:rsidRDefault="00151566" w:rsidP="003C1DEB">
      <w:pPr>
        <w:pStyle w:val="ListBullet"/>
        <w:numPr>
          <w:ilvl w:val="0"/>
          <w:numId w:val="0"/>
        </w:numPr>
        <w:ind w:left="936"/>
      </w:pPr>
    </w:p>
    <w:p w14:paraId="5EE06949" w14:textId="77777777" w:rsidR="003C1DEB" w:rsidRPr="004F6633" w:rsidRDefault="003C1DEB" w:rsidP="003C1DEB">
      <w:pPr>
        <w:pStyle w:val="Heading1"/>
      </w:pPr>
      <w:r w:rsidRPr="004F6633">
        <w:lastRenderedPageBreak/>
        <w:t>Day 3</w:t>
      </w:r>
    </w:p>
    <w:p w14:paraId="6233FBA5" w14:textId="77777777" w:rsidR="003C1DEB" w:rsidRPr="004F6633" w:rsidRDefault="003C1DEB" w:rsidP="003C1DEB">
      <w:pPr>
        <w:pStyle w:val="Heading2"/>
      </w:pPr>
      <w:r w:rsidRPr="004F6633">
        <w:t>Learning Objectives</w:t>
      </w:r>
    </w:p>
    <w:p w14:paraId="7F49D8E1" w14:textId="77777777" w:rsidR="003C1DEB" w:rsidRPr="00AC61DA" w:rsidRDefault="003C1DEB" w:rsidP="003C1DEB">
      <w:pPr>
        <w:pStyle w:val="ListBullet"/>
      </w:pPr>
      <w:r w:rsidRPr="00AC61DA">
        <w:t>Explain transformational role of catalysis on industry and the associated material and energy benefits, including biocatalysts.</w:t>
      </w:r>
    </w:p>
    <w:p w14:paraId="4F123E2D" w14:textId="77777777" w:rsidR="003C1DEB" w:rsidRPr="00AC61DA" w:rsidRDefault="003C1DEB" w:rsidP="003C1DEB">
      <w:pPr>
        <w:pStyle w:val="ListBullet"/>
        <w:rPr>
          <w:rFonts w:eastAsia="Times New Roman"/>
        </w:rPr>
      </w:pPr>
      <w:r w:rsidRPr="00AC61DA">
        <w:t>Assess impacts of solvent usage and identify green chemistry alternative solvent systems and the subsequent benefits.</w:t>
      </w:r>
    </w:p>
    <w:p w14:paraId="09E829BB" w14:textId="77777777" w:rsidR="003C1DEB" w:rsidRPr="00AC61DA" w:rsidRDefault="003C1DEB" w:rsidP="003C1DEB">
      <w:pPr>
        <w:pStyle w:val="ListBullet"/>
      </w:pPr>
      <w:r w:rsidRPr="00AC61DA">
        <w:rPr>
          <w:rFonts w:eastAsia="Times New Roman"/>
        </w:rPr>
        <w:t>Discuss the ways to process waste and identify its potential as a feedstock.</w:t>
      </w:r>
    </w:p>
    <w:p w14:paraId="2A959532" w14:textId="77777777" w:rsidR="003C1DEB" w:rsidRPr="00AC61DA" w:rsidRDefault="003C1DEB" w:rsidP="003C1DEB">
      <w:pPr>
        <w:pStyle w:val="ListBullet"/>
      </w:pPr>
      <w:r w:rsidRPr="00AC61DA">
        <w:t>Identify different metrics in green chemistry for implementing best practices.</w:t>
      </w:r>
    </w:p>
    <w:p w14:paraId="478963B9" w14:textId="48562D1E" w:rsidR="003C1DEB" w:rsidRPr="004F6633" w:rsidRDefault="00DC2325" w:rsidP="003C1DEB">
      <w:pPr>
        <w:pStyle w:val="Heading3"/>
      </w:pPr>
      <w:r>
        <w:t xml:space="preserve">9.00 – 10.30 AM </w:t>
      </w:r>
      <w:r w:rsidR="003C1DEB" w:rsidRPr="004F6633">
        <w:t xml:space="preserve">Morning Session I </w:t>
      </w:r>
      <w:r w:rsidR="003C1DEB">
        <w:t xml:space="preserve">– Catalysis </w:t>
      </w:r>
    </w:p>
    <w:p w14:paraId="7CC391C3" w14:textId="77777777" w:rsidR="003C1DEB" w:rsidRPr="00D1230B" w:rsidRDefault="003C1DEB" w:rsidP="003C1DEB">
      <w:pPr>
        <w:pStyle w:val="ListNumber"/>
        <w:numPr>
          <w:ilvl w:val="0"/>
          <w:numId w:val="28"/>
        </w:numPr>
      </w:pPr>
      <w:r w:rsidRPr="00D1230B">
        <w:t>Activation Energy for Reaction</w:t>
      </w:r>
    </w:p>
    <w:p w14:paraId="75BBD2B5" w14:textId="77777777" w:rsidR="003C1DEB" w:rsidRPr="00D1230B" w:rsidRDefault="003C1DEB" w:rsidP="003C1DEB">
      <w:pPr>
        <w:pStyle w:val="ListNumber"/>
        <w:numPr>
          <w:ilvl w:val="0"/>
          <w:numId w:val="28"/>
        </w:numPr>
      </w:pPr>
      <w:r w:rsidRPr="00D1230B">
        <w:t>What is a Catalyst?</w:t>
      </w:r>
    </w:p>
    <w:p w14:paraId="418F671C" w14:textId="77777777" w:rsidR="003C1DEB" w:rsidRPr="00D1230B" w:rsidRDefault="003C1DEB" w:rsidP="003C1DEB">
      <w:pPr>
        <w:pStyle w:val="ListNumber"/>
        <w:numPr>
          <w:ilvl w:val="0"/>
          <w:numId w:val="28"/>
        </w:numPr>
      </w:pPr>
      <w:r w:rsidRPr="00D1230B">
        <w:t>Types of Catalysts</w:t>
      </w:r>
    </w:p>
    <w:p w14:paraId="357372AB" w14:textId="77777777" w:rsidR="003C1DEB" w:rsidRPr="00D1230B" w:rsidRDefault="003C1DEB" w:rsidP="003C1DEB">
      <w:pPr>
        <w:pStyle w:val="ListNumber"/>
        <w:numPr>
          <w:ilvl w:val="0"/>
          <w:numId w:val="28"/>
        </w:numPr>
      </w:pPr>
      <w:r w:rsidRPr="00D1230B">
        <w:t>Catalysts and Sustainability</w:t>
      </w:r>
    </w:p>
    <w:p w14:paraId="2902C744" w14:textId="77777777" w:rsidR="003C1DEB" w:rsidRPr="00D1230B" w:rsidRDefault="003C1DEB" w:rsidP="003C1DEB">
      <w:pPr>
        <w:pStyle w:val="ListNumber"/>
        <w:numPr>
          <w:ilvl w:val="0"/>
          <w:numId w:val="28"/>
        </w:numPr>
      </w:pPr>
      <w:r w:rsidRPr="00D1230B">
        <w:t>Important Improvements Using Catalysts</w:t>
      </w:r>
    </w:p>
    <w:p w14:paraId="6AA33792" w14:textId="77777777" w:rsidR="003C1DEB" w:rsidRPr="00D1230B" w:rsidRDefault="003C1DEB" w:rsidP="003C1DEB">
      <w:pPr>
        <w:pStyle w:val="ListNumber"/>
        <w:numPr>
          <w:ilvl w:val="0"/>
          <w:numId w:val="28"/>
        </w:numPr>
      </w:pPr>
      <w:r w:rsidRPr="00D1230B">
        <w:t>Enzymatic Reactions</w:t>
      </w:r>
    </w:p>
    <w:p w14:paraId="1297BAE7" w14:textId="77777777" w:rsidR="003C1DEB" w:rsidRPr="00D1230B" w:rsidRDefault="003C1DEB" w:rsidP="003C1DEB">
      <w:pPr>
        <w:pStyle w:val="ListNumber"/>
        <w:numPr>
          <w:ilvl w:val="0"/>
          <w:numId w:val="28"/>
        </w:numPr>
      </w:pPr>
      <w:r w:rsidRPr="00D1230B">
        <w:t>Examples and Considerations</w:t>
      </w:r>
    </w:p>
    <w:p w14:paraId="220C565B" w14:textId="77777777" w:rsidR="00225597" w:rsidRDefault="00225597" w:rsidP="00225597">
      <w:pPr>
        <w:pStyle w:val="Heading3"/>
      </w:pPr>
      <w:r>
        <w:t>Break</w:t>
      </w:r>
    </w:p>
    <w:p w14:paraId="6C7A11DE" w14:textId="77777777" w:rsidR="00225597" w:rsidRDefault="00225597" w:rsidP="003C1DEB">
      <w:pPr>
        <w:pStyle w:val="Heading3"/>
      </w:pPr>
    </w:p>
    <w:p w14:paraId="61E9E1BE" w14:textId="4D509B3C" w:rsidR="003C1DEB" w:rsidRPr="004F6633" w:rsidRDefault="00DC2325" w:rsidP="003C1DEB">
      <w:pPr>
        <w:pStyle w:val="Heading3"/>
      </w:pPr>
      <w:r>
        <w:t>10.45 – 12.15 PM</w:t>
      </w:r>
      <w:r w:rsidRPr="004F6633">
        <w:t xml:space="preserve"> </w:t>
      </w:r>
      <w:r w:rsidR="003C1DEB" w:rsidRPr="004F6633">
        <w:t xml:space="preserve">Morning Session II </w:t>
      </w:r>
      <w:r w:rsidR="003C1DEB">
        <w:t xml:space="preserve">– Solvents  </w:t>
      </w:r>
    </w:p>
    <w:p w14:paraId="64862E35" w14:textId="77777777" w:rsidR="003C1DEB" w:rsidRPr="00583B1C" w:rsidRDefault="003C1DEB" w:rsidP="003C1DEB">
      <w:pPr>
        <w:pStyle w:val="ListNumber"/>
        <w:numPr>
          <w:ilvl w:val="0"/>
          <w:numId w:val="29"/>
        </w:numPr>
      </w:pPr>
      <w:r w:rsidRPr="00583B1C">
        <w:t>What are solvents and how are they used?</w:t>
      </w:r>
    </w:p>
    <w:p w14:paraId="0AA78E95" w14:textId="77777777" w:rsidR="003C1DEB" w:rsidRPr="00583B1C" w:rsidRDefault="003C1DEB" w:rsidP="003C1DEB">
      <w:pPr>
        <w:pStyle w:val="ListNumber"/>
        <w:numPr>
          <w:ilvl w:val="0"/>
          <w:numId w:val="29"/>
        </w:numPr>
      </w:pPr>
      <w:r w:rsidRPr="00583B1C">
        <w:t>Conventional Solvents</w:t>
      </w:r>
    </w:p>
    <w:p w14:paraId="5915B01C" w14:textId="77777777" w:rsidR="003C1DEB" w:rsidRPr="00583B1C" w:rsidRDefault="003C1DEB" w:rsidP="003C1DEB">
      <w:pPr>
        <w:pStyle w:val="ListNumber"/>
        <w:numPr>
          <w:ilvl w:val="0"/>
          <w:numId w:val="29"/>
        </w:numPr>
      </w:pPr>
      <w:r w:rsidRPr="00583B1C">
        <w:t>Alternative Solvents</w:t>
      </w:r>
    </w:p>
    <w:p w14:paraId="3012150A" w14:textId="77777777" w:rsidR="003C1DEB" w:rsidRDefault="003C1DEB" w:rsidP="003C1DEB">
      <w:pPr>
        <w:pStyle w:val="ListNumber"/>
        <w:numPr>
          <w:ilvl w:val="0"/>
          <w:numId w:val="29"/>
        </w:numPr>
      </w:pPr>
      <w:r w:rsidRPr="00583B1C">
        <w:t>Solvent Selection</w:t>
      </w:r>
    </w:p>
    <w:p w14:paraId="40BDE591" w14:textId="77777777" w:rsidR="003C1DEB" w:rsidRPr="00583B1C" w:rsidRDefault="003C1DEB" w:rsidP="003C1DEB">
      <w:pPr>
        <w:pStyle w:val="ListNumber"/>
        <w:numPr>
          <w:ilvl w:val="0"/>
          <w:numId w:val="29"/>
        </w:numPr>
      </w:pPr>
      <w:r>
        <w:t>In-Class Exercise</w:t>
      </w:r>
    </w:p>
    <w:p w14:paraId="501CC9B6" w14:textId="77777777" w:rsidR="003C1DEB" w:rsidRPr="00583B1C" w:rsidRDefault="003C1DEB" w:rsidP="003C1DEB">
      <w:pPr>
        <w:pStyle w:val="ListNumber"/>
        <w:numPr>
          <w:ilvl w:val="0"/>
          <w:numId w:val="29"/>
        </w:numPr>
      </w:pPr>
      <w:r w:rsidRPr="00583B1C">
        <w:t>Solvent Replacement</w:t>
      </w:r>
    </w:p>
    <w:p w14:paraId="7B732361" w14:textId="77777777" w:rsidR="003C1DEB" w:rsidRPr="004F6633" w:rsidRDefault="003C1DEB" w:rsidP="003C1DEB">
      <w:pPr>
        <w:pStyle w:val="Heading3"/>
      </w:pPr>
      <w:r w:rsidRPr="004F6633">
        <w:lastRenderedPageBreak/>
        <w:t>Lunch</w:t>
      </w:r>
    </w:p>
    <w:p w14:paraId="534BCA9C" w14:textId="77777777" w:rsidR="00225597" w:rsidRDefault="00225597" w:rsidP="003C1DEB">
      <w:pPr>
        <w:pStyle w:val="Heading3"/>
      </w:pPr>
    </w:p>
    <w:p w14:paraId="0B213F65" w14:textId="35BC1DD1" w:rsidR="003C1DEB" w:rsidRPr="004F6633" w:rsidRDefault="00DC2325" w:rsidP="003C1DEB">
      <w:pPr>
        <w:pStyle w:val="Heading3"/>
      </w:pPr>
      <w:r>
        <w:t xml:space="preserve">1:15 – 2:45 PM </w:t>
      </w:r>
      <w:r w:rsidR="003C1DEB" w:rsidRPr="004F6633">
        <w:t>Afternoon Session I</w:t>
      </w:r>
      <w:r w:rsidR="003C1DEB">
        <w:t xml:space="preserve"> - Waste</w:t>
      </w:r>
      <w:r w:rsidR="00225597">
        <w:t xml:space="preserve"> </w:t>
      </w:r>
      <w:r w:rsidR="006045DB">
        <w:t>Prevention</w:t>
      </w:r>
    </w:p>
    <w:p w14:paraId="1589C29C" w14:textId="77777777" w:rsidR="003C1DEB" w:rsidRPr="00EE56A8" w:rsidRDefault="003C1DEB" w:rsidP="003C1DEB">
      <w:pPr>
        <w:pStyle w:val="ListNumber"/>
        <w:numPr>
          <w:ilvl w:val="0"/>
          <w:numId w:val="30"/>
        </w:numPr>
      </w:pPr>
      <w:r w:rsidRPr="00EE56A8">
        <w:t>The Waste Treatment Pyramid</w:t>
      </w:r>
    </w:p>
    <w:p w14:paraId="60FBA7FF" w14:textId="77777777" w:rsidR="003C1DEB" w:rsidRPr="00EE56A8" w:rsidRDefault="003C1DEB" w:rsidP="003C1DEB">
      <w:pPr>
        <w:pStyle w:val="ListNumber"/>
        <w:numPr>
          <w:ilvl w:val="0"/>
          <w:numId w:val="30"/>
        </w:numPr>
      </w:pPr>
      <w:r w:rsidRPr="00EE56A8">
        <w:t>Reduced Solvent Use</w:t>
      </w:r>
    </w:p>
    <w:p w14:paraId="3168CCDC" w14:textId="77777777" w:rsidR="003C1DEB" w:rsidRPr="00EE56A8" w:rsidRDefault="003C1DEB" w:rsidP="003C1DEB">
      <w:pPr>
        <w:pStyle w:val="ListNumber"/>
        <w:numPr>
          <w:ilvl w:val="0"/>
          <w:numId w:val="30"/>
        </w:numPr>
      </w:pPr>
      <w:r w:rsidRPr="00EE56A8">
        <w:t>Waste as a Feedstock</w:t>
      </w:r>
    </w:p>
    <w:p w14:paraId="1C87EAFE" w14:textId="77777777" w:rsidR="003C1DEB" w:rsidRPr="00EE56A8" w:rsidRDefault="003C1DEB" w:rsidP="003C1DEB">
      <w:pPr>
        <w:pStyle w:val="ListNumber"/>
        <w:numPr>
          <w:ilvl w:val="0"/>
          <w:numId w:val="30"/>
        </w:numPr>
      </w:pPr>
      <w:r w:rsidRPr="00EE56A8">
        <w:t>Biodegradation of Waste</w:t>
      </w:r>
    </w:p>
    <w:p w14:paraId="254EC84C" w14:textId="77777777" w:rsidR="003C1DEB" w:rsidRDefault="003C1DEB" w:rsidP="003C1DEB">
      <w:pPr>
        <w:pStyle w:val="ListNumber"/>
        <w:numPr>
          <w:ilvl w:val="0"/>
          <w:numId w:val="30"/>
        </w:numPr>
      </w:pPr>
      <w:r w:rsidRPr="00EE56A8">
        <w:t>Designing Processes to Include Biodegradation of Waste</w:t>
      </w:r>
    </w:p>
    <w:p w14:paraId="5A66E406" w14:textId="77777777" w:rsidR="003C1DEB" w:rsidRPr="00EE56A8" w:rsidRDefault="003C1DEB" w:rsidP="003C1DEB">
      <w:pPr>
        <w:pStyle w:val="ListNumber"/>
        <w:numPr>
          <w:ilvl w:val="0"/>
          <w:numId w:val="30"/>
        </w:numPr>
      </w:pPr>
      <w:r>
        <w:t>In-Class Exercise</w:t>
      </w:r>
    </w:p>
    <w:p w14:paraId="4E599954" w14:textId="77777777" w:rsidR="00225597" w:rsidRDefault="00225597" w:rsidP="00225597">
      <w:pPr>
        <w:pStyle w:val="Heading3"/>
      </w:pPr>
      <w:r>
        <w:t>Break</w:t>
      </w:r>
    </w:p>
    <w:p w14:paraId="3846A0E8" w14:textId="77777777" w:rsidR="003C1DEB" w:rsidRDefault="003C1DEB" w:rsidP="003C1DEB">
      <w:pPr>
        <w:pStyle w:val="NoSpacing"/>
      </w:pPr>
    </w:p>
    <w:p w14:paraId="0897BF3F" w14:textId="2426A872" w:rsidR="003C1DEB" w:rsidRPr="009B00D8" w:rsidRDefault="002E0B89" w:rsidP="003C1DEB">
      <w:pPr>
        <w:pStyle w:val="Heading3"/>
      </w:pPr>
      <w:r>
        <w:t xml:space="preserve">3:00 – 4:30 PM </w:t>
      </w:r>
      <w:r w:rsidR="003C1DEB" w:rsidRPr="009B00D8">
        <w:t xml:space="preserve">Afternoon Session II </w:t>
      </w:r>
      <w:r w:rsidR="003C1DEB">
        <w:t xml:space="preserve">– Metrics </w:t>
      </w:r>
    </w:p>
    <w:p w14:paraId="40909AFE" w14:textId="77777777" w:rsidR="003C1DEB" w:rsidRPr="009B00D8" w:rsidRDefault="003C1DEB" w:rsidP="003C1DEB">
      <w:pPr>
        <w:pStyle w:val="ListNumber"/>
        <w:numPr>
          <w:ilvl w:val="0"/>
          <w:numId w:val="31"/>
        </w:numPr>
      </w:pPr>
      <w:r>
        <w:t>Why do We Need Metrics in Green C</w:t>
      </w:r>
      <w:r w:rsidRPr="009B00D8">
        <w:t>hemistry?</w:t>
      </w:r>
    </w:p>
    <w:p w14:paraId="0696EA94" w14:textId="77777777" w:rsidR="003C1DEB" w:rsidRPr="009B00D8" w:rsidRDefault="003C1DEB" w:rsidP="003C1DEB">
      <w:pPr>
        <w:pStyle w:val="ListNumber"/>
        <w:numPr>
          <w:ilvl w:val="0"/>
          <w:numId w:val="31"/>
        </w:numPr>
      </w:pPr>
      <w:r w:rsidRPr="009B00D8">
        <w:t>Established Metrics in Green Chemistry</w:t>
      </w:r>
    </w:p>
    <w:p w14:paraId="66B1DD3F" w14:textId="77777777" w:rsidR="003C1DEB" w:rsidRPr="009B00D8" w:rsidRDefault="003C1DEB" w:rsidP="003C1DEB">
      <w:pPr>
        <w:pStyle w:val="ListNumber"/>
        <w:numPr>
          <w:ilvl w:val="1"/>
          <w:numId w:val="31"/>
        </w:numPr>
      </w:pPr>
      <w:r w:rsidRPr="009B00D8">
        <w:t>Atom Economy</w:t>
      </w:r>
    </w:p>
    <w:p w14:paraId="50819D8A" w14:textId="77777777" w:rsidR="003C1DEB" w:rsidRPr="009B00D8" w:rsidRDefault="003C1DEB" w:rsidP="003C1DEB">
      <w:pPr>
        <w:pStyle w:val="ListNumber"/>
        <w:numPr>
          <w:ilvl w:val="1"/>
          <w:numId w:val="31"/>
        </w:numPr>
      </w:pPr>
      <w:r w:rsidRPr="009B00D8">
        <w:t>Environmental (E) Factor</w:t>
      </w:r>
    </w:p>
    <w:p w14:paraId="1785A74E" w14:textId="77777777" w:rsidR="003C1DEB" w:rsidRPr="009B00D8" w:rsidRDefault="003C1DEB" w:rsidP="003C1DEB">
      <w:pPr>
        <w:pStyle w:val="ListNumber"/>
        <w:numPr>
          <w:ilvl w:val="1"/>
          <w:numId w:val="31"/>
        </w:numPr>
      </w:pPr>
      <w:r w:rsidRPr="009B00D8">
        <w:t>Atom Utilization</w:t>
      </w:r>
    </w:p>
    <w:p w14:paraId="7D700B96" w14:textId="77777777" w:rsidR="003C1DEB" w:rsidRPr="009B00D8" w:rsidRDefault="003C1DEB" w:rsidP="003C1DEB">
      <w:pPr>
        <w:pStyle w:val="ListNumber"/>
        <w:numPr>
          <w:ilvl w:val="1"/>
          <w:numId w:val="31"/>
        </w:numPr>
      </w:pPr>
      <w:r w:rsidRPr="009B00D8">
        <w:t>Reaction Mass Efficiency</w:t>
      </w:r>
    </w:p>
    <w:p w14:paraId="4E7978CB" w14:textId="77777777" w:rsidR="003C1DEB" w:rsidRPr="009B00D8" w:rsidRDefault="003C1DEB" w:rsidP="003C1DEB">
      <w:pPr>
        <w:pStyle w:val="ListNumber"/>
        <w:numPr>
          <w:ilvl w:val="0"/>
          <w:numId w:val="31"/>
        </w:numPr>
      </w:pPr>
      <w:r w:rsidRPr="009B00D8">
        <w:t>Additional Metrics Used in Green Chemistry</w:t>
      </w:r>
    </w:p>
    <w:p w14:paraId="251BF4F7" w14:textId="77777777" w:rsidR="003C1DEB" w:rsidRPr="009B00D8" w:rsidRDefault="003C1DEB" w:rsidP="003C1DEB">
      <w:pPr>
        <w:pStyle w:val="ListNumber"/>
        <w:numPr>
          <w:ilvl w:val="1"/>
          <w:numId w:val="31"/>
        </w:numPr>
      </w:pPr>
      <w:r w:rsidRPr="009B00D8">
        <w:t>Process Mass Intensity</w:t>
      </w:r>
    </w:p>
    <w:p w14:paraId="3C916CD1" w14:textId="77777777" w:rsidR="003C1DEB" w:rsidRPr="009B00D8" w:rsidRDefault="003C1DEB" w:rsidP="003C1DEB">
      <w:pPr>
        <w:pStyle w:val="ListNumber"/>
        <w:numPr>
          <w:ilvl w:val="1"/>
          <w:numId w:val="31"/>
        </w:numPr>
      </w:pPr>
      <w:r w:rsidRPr="009B00D8">
        <w:t>Life Cycle Assessment</w:t>
      </w:r>
    </w:p>
    <w:p w14:paraId="32085389" w14:textId="77777777" w:rsidR="003C1DEB" w:rsidRDefault="003C1DEB" w:rsidP="003C1DEB">
      <w:pPr>
        <w:pStyle w:val="ListNumber"/>
        <w:numPr>
          <w:ilvl w:val="1"/>
          <w:numId w:val="31"/>
        </w:numPr>
      </w:pPr>
      <w:r w:rsidRPr="009B00D8">
        <w:t>Ecological Indicator/Ecological Footprint</w:t>
      </w:r>
    </w:p>
    <w:p w14:paraId="04797ECC" w14:textId="77777777" w:rsidR="003C1DEB" w:rsidRDefault="003C1DEB" w:rsidP="003C1DEB">
      <w:pPr>
        <w:pStyle w:val="ListNumber"/>
        <w:numPr>
          <w:ilvl w:val="0"/>
          <w:numId w:val="31"/>
        </w:numPr>
      </w:pPr>
      <w:r>
        <w:t>In-Class Discussion</w:t>
      </w:r>
    </w:p>
    <w:p w14:paraId="063F5FE0" w14:textId="77777777" w:rsidR="003C1DEB" w:rsidRDefault="003C1DEB" w:rsidP="003C1DEB">
      <w:pPr>
        <w:pStyle w:val="ListBullet"/>
        <w:numPr>
          <w:ilvl w:val="0"/>
          <w:numId w:val="0"/>
        </w:numPr>
        <w:ind w:left="936"/>
      </w:pPr>
    </w:p>
    <w:p w14:paraId="6D983C9E" w14:textId="77777777" w:rsidR="00225597" w:rsidRDefault="00225597" w:rsidP="003C1DEB">
      <w:pPr>
        <w:pStyle w:val="ListBullet"/>
        <w:numPr>
          <w:ilvl w:val="0"/>
          <w:numId w:val="0"/>
        </w:numPr>
        <w:ind w:left="936"/>
      </w:pPr>
    </w:p>
    <w:p w14:paraId="045A65C0" w14:textId="77777777" w:rsidR="00225597" w:rsidRDefault="00225597" w:rsidP="003C1DEB">
      <w:pPr>
        <w:pStyle w:val="ListBullet"/>
        <w:numPr>
          <w:ilvl w:val="0"/>
          <w:numId w:val="0"/>
        </w:numPr>
        <w:ind w:left="936"/>
      </w:pPr>
    </w:p>
    <w:p w14:paraId="1AFE1D0A" w14:textId="77777777" w:rsidR="00225597" w:rsidRDefault="00225597" w:rsidP="003C1DEB">
      <w:pPr>
        <w:pStyle w:val="ListBullet"/>
        <w:numPr>
          <w:ilvl w:val="0"/>
          <w:numId w:val="0"/>
        </w:numPr>
        <w:ind w:left="936"/>
      </w:pPr>
    </w:p>
    <w:p w14:paraId="7F6DB9A7" w14:textId="77777777" w:rsidR="00225597" w:rsidRPr="004F6633" w:rsidRDefault="00225597" w:rsidP="00225597">
      <w:pPr>
        <w:pStyle w:val="Heading1"/>
      </w:pPr>
      <w:r w:rsidRPr="004F6633">
        <w:lastRenderedPageBreak/>
        <w:t>Day 4</w:t>
      </w:r>
    </w:p>
    <w:p w14:paraId="2F783B0C" w14:textId="77777777" w:rsidR="00225597" w:rsidRDefault="00225597" w:rsidP="00225597">
      <w:pPr>
        <w:pStyle w:val="Heading2"/>
      </w:pPr>
      <w:r w:rsidRPr="004F6633">
        <w:t>Learning Objectives</w:t>
      </w:r>
    </w:p>
    <w:p w14:paraId="327E0D1B" w14:textId="77777777" w:rsidR="00225597" w:rsidRPr="008F0232" w:rsidRDefault="00225597" w:rsidP="00E614A9">
      <w:pPr>
        <w:pStyle w:val="ListBullet"/>
        <w:rPr>
          <w:rFonts w:eastAsia="Times New Roman"/>
        </w:rPr>
      </w:pPr>
      <w:r w:rsidRPr="008F0232">
        <w:t>Identify estimation tools that integrate the chemical properties and toxicological data for chemical design</w:t>
      </w:r>
      <w:r w:rsidRPr="008F0232">
        <w:rPr>
          <w:rFonts w:eastAsia="Times New Roman"/>
        </w:rPr>
        <w:t>.</w:t>
      </w:r>
    </w:p>
    <w:p w14:paraId="28C9A52B" w14:textId="77777777" w:rsidR="00225597" w:rsidRPr="008F0232" w:rsidRDefault="00225597" w:rsidP="00E614A9">
      <w:pPr>
        <w:pStyle w:val="ListBullet"/>
      </w:pPr>
      <w:r w:rsidRPr="008F0232">
        <w:t>Recognize role of green chemistry in innovation, both incremental and transformational.</w:t>
      </w:r>
    </w:p>
    <w:p w14:paraId="5AD22CB9" w14:textId="77777777" w:rsidR="00225597" w:rsidRPr="008F0232" w:rsidRDefault="00225597" w:rsidP="00E614A9">
      <w:pPr>
        <w:pStyle w:val="ListBullet"/>
      </w:pPr>
      <w:r w:rsidRPr="008F0232">
        <w:t>Review the path from theory to practice.</w:t>
      </w:r>
    </w:p>
    <w:p w14:paraId="4C0AA7B2" w14:textId="77777777" w:rsidR="00225597" w:rsidRPr="008F0232" w:rsidRDefault="00225597" w:rsidP="00E614A9">
      <w:pPr>
        <w:pStyle w:val="ListBullet"/>
      </w:pPr>
      <w:r w:rsidRPr="008F0232">
        <w:rPr>
          <w:rFonts w:eastAsia="Times New Roman"/>
        </w:rPr>
        <w:t>Discuss a successful case study examples of green chemistry in industry and small businesses.</w:t>
      </w:r>
    </w:p>
    <w:p w14:paraId="4FD0467B" w14:textId="77777777" w:rsidR="00225597" w:rsidRPr="00B414EC" w:rsidRDefault="00225597" w:rsidP="00225597"/>
    <w:p w14:paraId="042CCF54" w14:textId="2F73090B" w:rsidR="00225597" w:rsidRPr="004F6633" w:rsidRDefault="00DC2325" w:rsidP="00225597">
      <w:pPr>
        <w:pStyle w:val="Heading3"/>
      </w:pPr>
      <w:r>
        <w:t xml:space="preserve">9.00 – 10.30 AM </w:t>
      </w:r>
      <w:r w:rsidR="00225597" w:rsidRPr="004F6633">
        <w:t xml:space="preserve">Morning Session I </w:t>
      </w:r>
      <w:r w:rsidR="00E614A9">
        <w:t>– Design</w:t>
      </w:r>
      <w:r w:rsidR="00691B08">
        <w:t>ing</w:t>
      </w:r>
      <w:r w:rsidR="00E614A9">
        <w:t xml:space="preserve"> for Reduced Hazard I</w:t>
      </w:r>
      <w:r w:rsidR="00225597">
        <w:t xml:space="preserve"> </w:t>
      </w:r>
    </w:p>
    <w:p w14:paraId="461A798B" w14:textId="77777777" w:rsidR="00225597" w:rsidRPr="003F70A0" w:rsidRDefault="00225597" w:rsidP="00E614A9">
      <w:pPr>
        <w:pStyle w:val="ListNumber"/>
        <w:numPr>
          <w:ilvl w:val="0"/>
          <w:numId w:val="37"/>
        </w:numPr>
      </w:pPr>
      <w:r w:rsidRPr="003F70A0">
        <w:t>Hazard and Risk – Past and Present</w:t>
      </w:r>
    </w:p>
    <w:p w14:paraId="00B5B3E6" w14:textId="77777777" w:rsidR="00225597" w:rsidRDefault="00225597" w:rsidP="00E614A9">
      <w:pPr>
        <w:pStyle w:val="ListNumber"/>
        <w:numPr>
          <w:ilvl w:val="0"/>
          <w:numId w:val="37"/>
        </w:numPr>
      </w:pPr>
      <w:r w:rsidRPr="003F70A0">
        <w:t>Toxicology</w:t>
      </w:r>
    </w:p>
    <w:p w14:paraId="55C32F55" w14:textId="77777777" w:rsidR="00225597" w:rsidRPr="003F70A0" w:rsidRDefault="00225597" w:rsidP="00E614A9">
      <w:pPr>
        <w:pStyle w:val="ListNumber"/>
        <w:numPr>
          <w:ilvl w:val="0"/>
          <w:numId w:val="37"/>
        </w:numPr>
      </w:pPr>
      <w:r>
        <w:t>In-Class Discussion</w:t>
      </w:r>
    </w:p>
    <w:p w14:paraId="3BFBB33C" w14:textId="77777777" w:rsidR="00225597" w:rsidRPr="003F70A0" w:rsidRDefault="00225597" w:rsidP="00E614A9">
      <w:pPr>
        <w:pStyle w:val="ListNumber"/>
        <w:numPr>
          <w:ilvl w:val="0"/>
          <w:numId w:val="37"/>
        </w:numPr>
      </w:pPr>
      <w:r w:rsidRPr="003F70A0">
        <w:t>Assessing Hazards and Exposure</w:t>
      </w:r>
    </w:p>
    <w:p w14:paraId="4217E48E" w14:textId="77777777" w:rsidR="00225597" w:rsidRPr="003F70A0" w:rsidRDefault="00225597" w:rsidP="000003CA">
      <w:pPr>
        <w:pStyle w:val="ListNumber"/>
        <w:numPr>
          <w:ilvl w:val="1"/>
          <w:numId w:val="37"/>
        </w:numPr>
      </w:pPr>
      <w:r w:rsidRPr="003F70A0">
        <w:t>What Happens When You’re Exposed?</w:t>
      </w:r>
    </w:p>
    <w:p w14:paraId="3BB2706F" w14:textId="77777777" w:rsidR="00E614A9" w:rsidRDefault="00E614A9" w:rsidP="00E614A9">
      <w:pPr>
        <w:pStyle w:val="Heading3"/>
      </w:pPr>
      <w:r>
        <w:t>Break</w:t>
      </w:r>
    </w:p>
    <w:p w14:paraId="1030E738" w14:textId="77777777" w:rsidR="00DC2325" w:rsidRDefault="00DC2325" w:rsidP="00225597">
      <w:pPr>
        <w:pStyle w:val="Heading3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</w:p>
    <w:p w14:paraId="3F2314CD" w14:textId="77777777" w:rsidR="00DC2325" w:rsidRDefault="00DC2325" w:rsidP="00225597">
      <w:pPr>
        <w:pStyle w:val="Heading3"/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</w:pPr>
    </w:p>
    <w:p w14:paraId="6F79ACCD" w14:textId="7734BF29" w:rsidR="00225597" w:rsidRPr="004F6633" w:rsidRDefault="00DC2325" w:rsidP="00225597">
      <w:pPr>
        <w:pStyle w:val="Heading3"/>
      </w:pPr>
      <w:r>
        <w:t>10.45 – 12.15 PM</w:t>
      </w:r>
      <w:r w:rsidRPr="004F6633">
        <w:t xml:space="preserve"> </w:t>
      </w:r>
      <w:r w:rsidR="00225597" w:rsidRPr="004F6633">
        <w:t>Morning Session II</w:t>
      </w:r>
      <w:r w:rsidR="00E614A9">
        <w:t xml:space="preserve"> - Design</w:t>
      </w:r>
      <w:r w:rsidR="00C67B81">
        <w:t>ing</w:t>
      </w:r>
      <w:r w:rsidR="00E614A9">
        <w:t xml:space="preserve"> for Reduced Hazard II</w:t>
      </w:r>
      <w:r w:rsidR="00225597">
        <w:t xml:space="preserve"> </w:t>
      </w:r>
    </w:p>
    <w:p w14:paraId="29E71CED" w14:textId="77777777" w:rsidR="00225597" w:rsidRDefault="00225597" w:rsidP="00E614A9">
      <w:pPr>
        <w:pStyle w:val="ListNumber"/>
      </w:pPr>
      <w:r>
        <w:t>In-Class Exercise</w:t>
      </w:r>
    </w:p>
    <w:p w14:paraId="224D6BAB" w14:textId="77777777" w:rsidR="00225597" w:rsidRPr="003F70A0" w:rsidRDefault="00225597" w:rsidP="00E614A9">
      <w:pPr>
        <w:pStyle w:val="ListNumber"/>
      </w:pPr>
      <w:r w:rsidRPr="003F70A0">
        <w:t>Hazard Minimization Through Molecular Design</w:t>
      </w:r>
    </w:p>
    <w:p w14:paraId="0F28421C" w14:textId="77777777" w:rsidR="00225597" w:rsidRPr="003F70A0" w:rsidRDefault="00225597" w:rsidP="00E614A9">
      <w:pPr>
        <w:pStyle w:val="ListNumber"/>
      </w:pPr>
      <w:r w:rsidRPr="003F70A0">
        <w:t>QSAR - Quantitative Structure Activity Relationship</w:t>
      </w:r>
    </w:p>
    <w:p w14:paraId="167CEE7C" w14:textId="77777777" w:rsidR="00225597" w:rsidRPr="003F70A0" w:rsidRDefault="00225597" w:rsidP="00E614A9">
      <w:pPr>
        <w:pStyle w:val="ListNumber"/>
      </w:pPr>
      <w:r w:rsidRPr="003F70A0">
        <w:t>Molecular Design Research Network (MoDRN)</w:t>
      </w:r>
    </w:p>
    <w:p w14:paraId="51D5DB5F" w14:textId="77777777" w:rsidR="00225597" w:rsidRPr="004F6633" w:rsidRDefault="00225597" w:rsidP="00225597">
      <w:pPr>
        <w:pStyle w:val="NoSpacing"/>
        <w:ind w:firstLine="720"/>
        <w:jc w:val="both"/>
      </w:pPr>
    </w:p>
    <w:p w14:paraId="144D9A90" w14:textId="77777777" w:rsidR="00225597" w:rsidRPr="004F6633" w:rsidRDefault="00225597" w:rsidP="00225597">
      <w:pPr>
        <w:pStyle w:val="Heading3"/>
      </w:pPr>
      <w:r w:rsidRPr="004F6633">
        <w:t>Lunch</w:t>
      </w:r>
    </w:p>
    <w:p w14:paraId="002F51FF" w14:textId="77777777" w:rsidR="00225597" w:rsidRPr="004F6633" w:rsidRDefault="00225597" w:rsidP="00225597">
      <w:pPr>
        <w:pStyle w:val="NoSpacing"/>
      </w:pPr>
    </w:p>
    <w:p w14:paraId="32694249" w14:textId="0ABC5C7C" w:rsidR="00225597" w:rsidRPr="004F6633" w:rsidRDefault="00DC2325" w:rsidP="00225597">
      <w:pPr>
        <w:pStyle w:val="Heading3"/>
      </w:pPr>
      <w:r>
        <w:t xml:space="preserve">1:15 – 2:45 PM </w:t>
      </w:r>
      <w:r w:rsidR="00225597" w:rsidRPr="004F6633">
        <w:t xml:space="preserve">Afternoon Session I </w:t>
      </w:r>
      <w:r w:rsidR="00C67B81">
        <w:t>–</w:t>
      </w:r>
      <w:r w:rsidR="00225597">
        <w:t xml:space="preserve"> </w:t>
      </w:r>
      <w:r w:rsidR="00C67B81">
        <w:t>From Theory T</w:t>
      </w:r>
      <w:r w:rsidR="00225597">
        <w:t>o Practice</w:t>
      </w:r>
    </w:p>
    <w:p w14:paraId="0B20A92A" w14:textId="77777777" w:rsidR="00225597" w:rsidRPr="001F7314" w:rsidRDefault="00225597" w:rsidP="00E614A9">
      <w:pPr>
        <w:pStyle w:val="ListNumber"/>
        <w:numPr>
          <w:ilvl w:val="0"/>
          <w:numId w:val="38"/>
        </w:numPr>
      </w:pPr>
      <w:r w:rsidRPr="001F7314">
        <w:t>Implementation: Why, What, and How</w:t>
      </w:r>
    </w:p>
    <w:p w14:paraId="7F066C6C" w14:textId="77777777" w:rsidR="00225597" w:rsidRPr="001F7314" w:rsidRDefault="00225597" w:rsidP="00E614A9">
      <w:pPr>
        <w:pStyle w:val="ListNumber"/>
        <w:numPr>
          <w:ilvl w:val="0"/>
          <w:numId w:val="38"/>
        </w:numPr>
      </w:pPr>
      <w:r w:rsidRPr="001F7314">
        <w:t>Understanding Context</w:t>
      </w:r>
    </w:p>
    <w:p w14:paraId="347A65F8" w14:textId="77777777" w:rsidR="00225597" w:rsidRPr="001F7314" w:rsidRDefault="00225597" w:rsidP="00037555">
      <w:pPr>
        <w:pStyle w:val="ListNumber"/>
        <w:numPr>
          <w:ilvl w:val="1"/>
          <w:numId w:val="38"/>
        </w:numPr>
      </w:pPr>
      <w:r w:rsidRPr="001F7314">
        <w:t>Green Chemistry in the Marketplace</w:t>
      </w:r>
    </w:p>
    <w:p w14:paraId="56A6A2F3" w14:textId="77777777" w:rsidR="00225597" w:rsidRPr="001F7314" w:rsidRDefault="00225597" w:rsidP="00E614A9">
      <w:pPr>
        <w:pStyle w:val="ListNumber"/>
        <w:numPr>
          <w:ilvl w:val="0"/>
          <w:numId w:val="38"/>
        </w:numPr>
      </w:pPr>
      <w:r w:rsidRPr="001F7314">
        <w:t>Identifying Opportunities</w:t>
      </w:r>
    </w:p>
    <w:p w14:paraId="51C62589" w14:textId="77777777" w:rsidR="00225597" w:rsidRPr="001F7314" w:rsidRDefault="00225597" w:rsidP="00037555">
      <w:pPr>
        <w:pStyle w:val="ListNumber"/>
        <w:numPr>
          <w:ilvl w:val="1"/>
          <w:numId w:val="38"/>
        </w:numPr>
      </w:pPr>
      <w:r w:rsidRPr="001F7314">
        <w:t>Life Cycle and Green Chemistry Principles as a Guide to Finding Opportunity</w:t>
      </w:r>
    </w:p>
    <w:p w14:paraId="399AC9C5" w14:textId="77777777" w:rsidR="00225597" w:rsidRPr="001F7314" w:rsidRDefault="00225597" w:rsidP="00E614A9">
      <w:pPr>
        <w:pStyle w:val="ListNumber"/>
        <w:numPr>
          <w:ilvl w:val="0"/>
          <w:numId w:val="38"/>
        </w:numPr>
      </w:pPr>
      <w:r w:rsidRPr="001F7314">
        <w:t>Delivering Innovation</w:t>
      </w:r>
    </w:p>
    <w:p w14:paraId="023B4B9C" w14:textId="77777777" w:rsidR="00225597" w:rsidRPr="001F7314" w:rsidRDefault="00225597" w:rsidP="00E614A9">
      <w:pPr>
        <w:pStyle w:val="ListNumber"/>
        <w:numPr>
          <w:ilvl w:val="0"/>
          <w:numId w:val="38"/>
        </w:numPr>
      </w:pPr>
      <w:r w:rsidRPr="001F7314">
        <w:t>Green Chemistry Strategies at All Stages</w:t>
      </w:r>
    </w:p>
    <w:p w14:paraId="37D04643" w14:textId="77777777" w:rsidR="00225597" w:rsidRPr="001F7314" w:rsidRDefault="00225597" w:rsidP="00037555">
      <w:pPr>
        <w:pStyle w:val="ListNumber"/>
        <w:numPr>
          <w:ilvl w:val="1"/>
          <w:numId w:val="38"/>
        </w:numPr>
      </w:pPr>
      <w:r w:rsidRPr="001F7314">
        <w:t>Green Chemistry Assessment Tool</w:t>
      </w:r>
    </w:p>
    <w:p w14:paraId="4C2440B9" w14:textId="77777777" w:rsidR="00225597" w:rsidRPr="001F7314" w:rsidRDefault="00225597" w:rsidP="00E614A9">
      <w:pPr>
        <w:pStyle w:val="ListNumber"/>
        <w:numPr>
          <w:ilvl w:val="0"/>
          <w:numId w:val="38"/>
        </w:numPr>
      </w:pPr>
      <w:r w:rsidRPr="001F7314">
        <w:t>How to Proceed: Moving Forward</w:t>
      </w:r>
    </w:p>
    <w:p w14:paraId="479017EF" w14:textId="77777777" w:rsidR="00E614A9" w:rsidRDefault="00E614A9" w:rsidP="00E614A9">
      <w:pPr>
        <w:pStyle w:val="Heading3"/>
      </w:pPr>
      <w:r>
        <w:t>Break</w:t>
      </w:r>
    </w:p>
    <w:p w14:paraId="25D3D585" w14:textId="77777777" w:rsidR="00225597" w:rsidRDefault="00225597" w:rsidP="00225597">
      <w:pPr>
        <w:pStyle w:val="NoSpacing"/>
        <w:rPr>
          <w:rStyle w:val="Heading3Char"/>
        </w:rPr>
      </w:pPr>
    </w:p>
    <w:p w14:paraId="4AB320C3" w14:textId="5DA67A7D" w:rsidR="00225597" w:rsidRPr="004F6633" w:rsidRDefault="002E0B89" w:rsidP="00225597">
      <w:pPr>
        <w:pStyle w:val="NoSpacing"/>
      </w:pPr>
      <w:r w:rsidRPr="002E0B89">
        <w:rPr>
          <w:rStyle w:val="Heading3Char"/>
        </w:rPr>
        <w:t>3:00 – 4:30 PM</w:t>
      </w:r>
      <w:r>
        <w:t xml:space="preserve"> </w:t>
      </w:r>
      <w:r w:rsidR="00225597" w:rsidRPr="00992164">
        <w:rPr>
          <w:rStyle w:val="Heading3Char"/>
        </w:rPr>
        <w:t xml:space="preserve">Afternoon Session II </w:t>
      </w:r>
      <w:r w:rsidR="00225597">
        <w:rPr>
          <w:rStyle w:val="Heading3Char"/>
        </w:rPr>
        <w:t>– Innovation</w:t>
      </w:r>
    </w:p>
    <w:p w14:paraId="54FCC3B0" w14:textId="77777777" w:rsidR="00225597" w:rsidRPr="00602DAF" w:rsidRDefault="00225597" w:rsidP="00E614A9">
      <w:pPr>
        <w:pStyle w:val="ListNumber"/>
        <w:numPr>
          <w:ilvl w:val="0"/>
          <w:numId w:val="39"/>
        </w:numPr>
      </w:pPr>
      <w:r w:rsidRPr="00602DAF">
        <w:t>Transformative Innovation</w:t>
      </w:r>
    </w:p>
    <w:p w14:paraId="7FEC1186" w14:textId="77777777" w:rsidR="00225597" w:rsidRPr="00602DAF" w:rsidRDefault="00225597" w:rsidP="00EF1874">
      <w:pPr>
        <w:pStyle w:val="ListNumber"/>
        <w:numPr>
          <w:ilvl w:val="1"/>
          <w:numId w:val="39"/>
        </w:numPr>
      </w:pPr>
      <w:r w:rsidRPr="00602DAF">
        <w:t>What is it that we really want?</w:t>
      </w:r>
    </w:p>
    <w:p w14:paraId="1E6932AD" w14:textId="77777777" w:rsidR="00225597" w:rsidRPr="00602DAF" w:rsidRDefault="00225597" w:rsidP="00E614A9">
      <w:pPr>
        <w:pStyle w:val="ListNumber"/>
        <w:numPr>
          <w:ilvl w:val="0"/>
          <w:numId w:val="39"/>
        </w:numPr>
      </w:pPr>
      <w:r w:rsidRPr="00602DAF">
        <w:t>Nature as Inspiration</w:t>
      </w:r>
    </w:p>
    <w:p w14:paraId="44C9C707" w14:textId="77777777" w:rsidR="00225597" w:rsidRPr="00602DAF" w:rsidRDefault="00225597" w:rsidP="00EF1874">
      <w:pPr>
        <w:pStyle w:val="ListNumber"/>
        <w:numPr>
          <w:ilvl w:val="1"/>
          <w:numId w:val="39"/>
        </w:numPr>
      </w:pPr>
      <w:r w:rsidRPr="00602DAF">
        <w:t>Design Challenges</w:t>
      </w:r>
    </w:p>
    <w:p w14:paraId="0BE52985" w14:textId="77777777" w:rsidR="00225597" w:rsidRPr="00602DAF" w:rsidRDefault="00225597" w:rsidP="00E614A9">
      <w:pPr>
        <w:pStyle w:val="ListNumber"/>
        <w:numPr>
          <w:ilvl w:val="0"/>
          <w:numId w:val="39"/>
        </w:numPr>
      </w:pPr>
      <w:r w:rsidRPr="00602DAF">
        <w:t>Biomimicry</w:t>
      </w:r>
    </w:p>
    <w:p w14:paraId="71767BDA" w14:textId="77777777" w:rsidR="00225597" w:rsidRPr="00602DAF" w:rsidRDefault="00225597" w:rsidP="00EF1874">
      <w:pPr>
        <w:pStyle w:val="ListNumber"/>
        <w:numPr>
          <w:ilvl w:val="1"/>
          <w:numId w:val="39"/>
        </w:numPr>
      </w:pPr>
      <w:r w:rsidRPr="00602DAF">
        <w:t>Color</w:t>
      </w:r>
    </w:p>
    <w:p w14:paraId="697A3E4C" w14:textId="77777777" w:rsidR="00225597" w:rsidRPr="00602DAF" w:rsidRDefault="00225597" w:rsidP="00EF1874">
      <w:pPr>
        <w:pStyle w:val="ListNumber"/>
        <w:numPr>
          <w:ilvl w:val="1"/>
          <w:numId w:val="39"/>
        </w:numPr>
      </w:pPr>
      <w:r w:rsidRPr="00602DAF">
        <w:t>Adhesives</w:t>
      </w:r>
    </w:p>
    <w:p w14:paraId="11B4DD3A" w14:textId="77777777" w:rsidR="00225597" w:rsidRPr="00602DAF" w:rsidRDefault="00225597" w:rsidP="00EF1874">
      <w:pPr>
        <w:pStyle w:val="ListNumber"/>
        <w:numPr>
          <w:ilvl w:val="1"/>
          <w:numId w:val="39"/>
        </w:numPr>
      </w:pPr>
      <w:r w:rsidRPr="00602DAF">
        <w:t>Self-Cleaning</w:t>
      </w:r>
    </w:p>
    <w:p w14:paraId="6297B7F6" w14:textId="77777777" w:rsidR="00225597" w:rsidRPr="00602DAF" w:rsidRDefault="00225597" w:rsidP="00E614A9">
      <w:pPr>
        <w:pStyle w:val="ListNumber"/>
        <w:numPr>
          <w:ilvl w:val="0"/>
          <w:numId w:val="39"/>
        </w:numPr>
      </w:pPr>
      <w:r w:rsidRPr="00602DAF">
        <w:t>There is Still More We Can Learn from Nature</w:t>
      </w:r>
    </w:p>
    <w:p w14:paraId="21ACDB81" w14:textId="77777777" w:rsidR="00225597" w:rsidRDefault="00225597" w:rsidP="003C1DEB">
      <w:pPr>
        <w:pStyle w:val="ListBullet"/>
        <w:numPr>
          <w:ilvl w:val="0"/>
          <w:numId w:val="0"/>
        </w:numPr>
        <w:ind w:left="936"/>
      </w:pPr>
    </w:p>
    <w:p w14:paraId="3DAEE3CC" w14:textId="1BC3B459" w:rsidR="00172053" w:rsidRPr="004F6633" w:rsidRDefault="00172053" w:rsidP="00172053">
      <w:pPr>
        <w:pStyle w:val="Heading1"/>
      </w:pPr>
      <w:bookmarkStart w:id="0" w:name="_GoBack"/>
      <w:bookmarkEnd w:id="0"/>
      <w:r w:rsidRPr="004F6633">
        <w:lastRenderedPageBreak/>
        <w:t>Day 5</w:t>
      </w:r>
      <w:r>
        <w:t xml:space="preserve"> </w:t>
      </w:r>
      <w:r w:rsidRPr="00172053">
        <w:rPr>
          <w:rStyle w:val="Heading2Char"/>
        </w:rPr>
        <w:t>Partnering Country</w:t>
      </w:r>
    </w:p>
    <w:p w14:paraId="7965E9FD" w14:textId="77777777" w:rsidR="00172053" w:rsidRDefault="00172053" w:rsidP="00172053">
      <w:pPr>
        <w:pStyle w:val="Heading2"/>
      </w:pPr>
      <w:r w:rsidRPr="004F6633">
        <w:t>Learning Objectives</w:t>
      </w:r>
    </w:p>
    <w:p w14:paraId="55CE89CB" w14:textId="6235DA37" w:rsidR="00172053" w:rsidRPr="004746DB" w:rsidRDefault="00172053" w:rsidP="00DC2325">
      <w:pPr>
        <w:pStyle w:val="ListBullet"/>
      </w:pPr>
      <w:r>
        <w:t>Learn about Green Chemistry Challenges and Opportunities in Partnering Countries</w:t>
      </w:r>
    </w:p>
    <w:p w14:paraId="6F890663" w14:textId="77777777" w:rsidR="00172053" w:rsidRDefault="00172053" w:rsidP="00172053">
      <w:pPr>
        <w:pStyle w:val="Heading3"/>
      </w:pPr>
    </w:p>
    <w:p w14:paraId="76C6F567" w14:textId="01D88C4B" w:rsidR="00172053" w:rsidRPr="004F6633" w:rsidRDefault="00DC2325" w:rsidP="00172053">
      <w:pPr>
        <w:pStyle w:val="Heading3"/>
      </w:pPr>
      <w:r>
        <w:t xml:space="preserve">9.00 – 10.30 AM Morning Session I </w:t>
      </w:r>
    </w:p>
    <w:p w14:paraId="1D39A095" w14:textId="46D247DC" w:rsidR="00172053" w:rsidRDefault="00172053" w:rsidP="00DC2325">
      <w:pPr>
        <w:pStyle w:val="ListBullet"/>
      </w:pPr>
      <w:r>
        <w:t>Learning about Green Chemistry Landscape</w:t>
      </w:r>
    </w:p>
    <w:p w14:paraId="47016C5C" w14:textId="1CA6F358" w:rsidR="00172053" w:rsidRDefault="00172053" w:rsidP="00DC2325">
      <w:pPr>
        <w:pStyle w:val="ListBullet"/>
      </w:pPr>
      <w:r>
        <w:t>Discuss Challenges and Opportunities</w:t>
      </w:r>
    </w:p>
    <w:p w14:paraId="49C170EB" w14:textId="34D917FF" w:rsidR="00172053" w:rsidRPr="004F6633" w:rsidRDefault="00172053" w:rsidP="00DC2325">
      <w:pPr>
        <w:pStyle w:val="ListBullet"/>
      </w:pPr>
      <w:r>
        <w:t>Partner’s Case study</w:t>
      </w:r>
    </w:p>
    <w:p w14:paraId="6224AE0B" w14:textId="77777777" w:rsidR="00DC2325" w:rsidRDefault="00DC2325" w:rsidP="00DC2325">
      <w:pPr>
        <w:pStyle w:val="Heading3"/>
      </w:pPr>
      <w:r>
        <w:t>Break</w:t>
      </w:r>
    </w:p>
    <w:p w14:paraId="1D15D4FE" w14:textId="77777777" w:rsidR="00172053" w:rsidRPr="00193BAE" w:rsidRDefault="00172053" w:rsidP="00172053">
      <w:pPr>
        <w:pStyle w:val="NoSpacing"/>
        <w:rPr>
          <w:highlight w:val="yellow"/>
        </w:rPr>
      </w:pPr>
    </w:p>
    <w:p w14:paraId="6998E425" w14:textId="77777777" w:rsidR="00172053" w:rsidRPr="004F6633" w:rsidRDefault="00172053" w:rsidP="00172053">
      <w:pPr>
        <w:pStyle w:val="NoSpacing"/>
      </w:pPr>
    </w:p>
    <w:p w14:paraId="29755169" w14:textId="58181384" w:rsidR="00172053" w:rsidRPr="004F6633" w:rsidRDefault="00DC2325" w:rsidP="00172053">
      <w:pPr>
        <w:pStyle w:val="Heading3"/>
      </w:pPr>
      <w:r>
        <w:t xml:space="preserve">10.45 – 12.15 PM Morning Session II </w:t>
      </w:r>
    </w:p>
    <w:p w14:paraId="14C0E730" w14:textId="34C5A437" w:rsidR="00172053" w:rsidRPr="004F6633" w:rsidRDefault="00172053" w:rsidP="00DC2325">
      <w:pPr>
        <w:pStyle w:val="ListBullet"/>
      </w:pPr>
      <w:r>
        <w:t>Partner’s Case study</w:t>
      </w:r>
    </w:p>
    <w:p w14:paraId="4771DF33" w14:textId="77777777" w:rsidR="00172053" w:rsidRPr="004F6633" w:rsidRDefault="00172053" w:rsidP="00172053">
      <w:pPr>
        <w:pStyle w:val="Heading3"/>
      </w:pPr>
      <w:r w:rsidRPr="004F6633">
        <w:t>Lunch</w:t>
      </w:r>
    </w:p>
    <w:p w14:paraId="768C7B4B" w14:textId="77777777" w:rsidR="00172053" w:rsidRPr="004F6633" w:rsidRDefault="00172053" w:rsidP="00172053">
      <w:pPr>
        <w:pStyle w:val="NoSpacing"/>
      </w:pPr>
    </w:p>
    <w:p w14:paraId="0662EF4D" w14:textId="4A16FDE8" w:rsidR="00172053" w:rsidRPr="004F6633" w:rsidRDefault="00DC2325" w:rsidP="00172053">
      <w:pPr>
        <w:pStyle w:val="Heading3"/>
      </w:pPr>
      <w:r>
        <w:t xml:space="preserve">1:15 – 2:45 PM </w:t>
      </w:r>
      <w:r w:rsidR="00172053" w:rsidRPr="004F6633">
        <w:t>Afternoon Session I (1.5h)</w:t>
      </w:r>
    </w:p>
    <w:p w14:paraId="1C83049D" w14:textId="1D21268B" w:rsidR="00172053" w:rsidRPr="004F6633" w:rsidRDefault="00172053" w:rsidP="00DC2325">
      <w:pPr>
        <w:pStyle w:val="ListBullet"/>
      </w:pPr>
      <w:r>
        <w:t>Lessons Learned and the Path Forward</w:t>
      </w:r>
    </w:p>
    <w:p w14:paraId="6954B1E1" w14:textId="77777777" w:rsidR="00172053" w:rsidRPr="004F6633" w:rsidRDefault="00172053" w:rsidP="00172053">
      <w:pPr>
        <w:pStyle w:val="NoSpacing"/>
      </w:pPr>
    </w:p>
    <w:p w14:paraId="71390370" w14:textId="77777777" w:rsidR="00172053" w:rsidRPr="004F6633" w:rsidRDefault="00172053" w:rsidP="00172053">
      <w:pPr>
        <w:pStyle w:val="Heading3"/>
      </w:pPr>
      <w:r w:rsidRPr="004F6633">
        <w:t>Closing Remarks</w:t>
      </w:r>
    </w:p>
    <w:p w14:paraId="791CF27A" w14:textId="77777777" w:rsidR="00172053" w:rsidRDefault="00172053" w:rsidP="003C1DEB">
      <w:pPr>
        <w:pStyle w:val="ListBullet"/>
        <w:numPr>
          <w:ilvl w:val="0"/>
          <w:numId w:val="0"/>
        </w:numPr>
        <w:ind w:left="936"/>
      </w:pPr>
    </w:p>
    <w:sectPr w:rsidR="00172053">
      <w:footerReference w:type="default" r:id="rId7"/>
      <w:footerReference w:type="first" r:id="rId8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B022" w14:textId="77777777" w:rsidR="00B06B35" w:rsidRDefault="00B06B35">
      <w:pPr>
        <w:spacing w:before="0" w:after="0" w:line="240" w:lineRule="auto"/>
      </w:pPr>
      <w:r>
        <w:separator/>
      </w:r>
    </w:p>
    <w:p w14:paraId="0FFCC5CC" w14:textId="77777777" w:rsidR="00B06B35" w:rsidRDefault="00B06B35"/>
  </w:endnote>
  <w:endnote w:type="continuationSeparator" w:id="0">
    <w:p w14:paraId="0BB08DCA" w14:textId="77777777" w:rsidR="00B06B35" w:rsidRDefault="00B06B35">
      <w:pPr>
        <w:spacing w:before="0" w:after="0" w:line="240" w:lineRule="auto"/>
      </w:pPr>
      <w:r>
        <w:continuationSeparator/>
      </w:r>
    </w:p>
    <w:p w14:paraId="0F3C31DD" w14:textId="77777777" w:rsidR="00B06B35" w:rsidRDefault="00B06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1177E" w14:textId="77777777" w:rsidR="00151566" w:rsidRDefault="008858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7F00" w14:textId="77777777" w:rsidR="00151566" w:rsidRDefault="00687057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BDFF" w14:textId="77777777" w:rsidR="00B06B35" w:rsidRDefault="00B06B35">
      <w:pPr>
        <w:spacing w:before="0" w:after="0" w:line="240" w:lineRule="auto"/>
      </w:pPr>
      <w:r>
        <w:separator/>
      </w:r>
    </w:p>
    <w:p w14:paraId="5D78AD30" w14:textId="77777777" w:rsidR="00B06B35" w:rsidRDefault="00B06B35"/>
  </w:footnote>
  <w:footnote w:type="continuationSeparator" w:id="0">
    <w:p w14:paraId="79776997" w14:textId="77777777" w:rsidR="00B06B35" w:rsidRDefault="00B06B35">
      <w:pPr>
        <w:spacing w:before="0" w:after="0" w:line="240" w:lineRule="auto"/>
      </w:pPr>
      <w:r>
        <w:continuationSeparator/>
      </w:r>
    </w:p>
    <w:p w14:paraId="751AC9CD" w14:textId="77777777" w:rsidR="00B06B35" w:rsidRDefault="00B06B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A7A17"/>
    <w:multiLevelType w:val="hybridMultilevel"/>
    <w:tmpl w:val="CC823C7E"/>
    <w:lvl w:ilvl="0" w:tplc="D8024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263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2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A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27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2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ED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B10CB"/>
    <w:multiLevelType w:val="hybridMultilevel"/>
    <w:tmpl w:val="F3B28754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AA57A57"/>
    <w:multiLevelType w:val="hybridMultilevel"/>
    <w:tmpl w:val="7D36129A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44D4"/>
    <w:multiLevelType w:val="hybridMultilevel"/>
    <w:tmpl w:val="6E2C2C2E"/>
    <w:lvl w:ilvl="0" w:tplc="57E0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86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42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8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64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EE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6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27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6482C"/>
    <w:multiLevelType w:val="hybridMultilevel"/>
    <w:tmpl w:val="0DEA18C0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6471A86"/>
    <w:multiLevelType w:val="hybridMultilevel"/>
    <w:tmpl w:val="79CE532E"/>
    <w:lvl w:ilvl="0" w:tplc="6D4A4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8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2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4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0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2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17672F"/>
    <w:multiLevelType w:val="hybridMultilevel"/>
    <w:tmpl w:val="A96C1936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C5F08"/>
    <w:multiLevelType w:val="hybridMultilevel"/>
    <w:tmpl w:val="2788FF6C"/>
    <w:lvl w:ilvl="0" w:tplc="6BA6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477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8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0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86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66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6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DB7122"/>
    <w:multiLevelType w:val="hybridMultilevel"/>
    <w:tmpl w:val="E370C3A0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988606B"/>
    <w:multiLevelType w:val="hybridMultilevel"/>
    <w:tmpl w:val="70D4FE62"/>
    <w:lvl w:ilvl="0" w:tplc="86F6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7F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0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8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E4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2F31"/>
    <w:multiLevelType w:val="hybridMultilevel"/>
    <w:tmpl w:val="34C6D982"/>
    <w:lvl w:ilvl="0" w:tplc="A382630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7C7B"/>
    <w:multiLevelType w:val="hybridMultilevel"/>
    <w:tmpl w:val="8C4A74DA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5046124"/>
    <w:multiLevelType w:val="hybridMultilevel"/>
    <w:tmpl w:val="F6BA051E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E654128"/>
    <w:multiLevelType w:val="hybridMultilevel"/>
    <w:tmpl w:val="9ECA172E"/>
    <w:lvl w:ilvl="0" w:tplc="A3826308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3372B30"/>
    <w:multiLevelType w:val="hybridMultilevel"/>
    <w:tmpl w:val="0D62E8EE"/>
    <w:lvl w:ilvl="0" w:tplc="A432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0A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88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4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1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2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22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0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B35A25"/>
    <w:multiLevelType w:val="hybridMultilevel"/>
    <w:tmpl w:val="1898C304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170"/>
    <w:multiLevelType w:val="hybridMultilevel"/>
    <w:tmpl w:val="682CE0E8"/>
    <w:lvl w:ilvl="0" w:tplc="AE7A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64F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C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A1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01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E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E8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C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FA1D3F"/>
    <w:multiLevelType w:val="hybridMultilevel"/>
    <w:tmpl w:val="7038B8C6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B4D39A0"/>
    <w:multiLevelType w:val="hybridMultilevel"/>
    <w:tmpl w:val="CEA894B6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F7C3D66"/>
    <w:multiLevelType w:val="hybridMultilevel"/>
    <w:tmpl w:val="8168DD86"/>
    <w:lvl w:ilvl="0" w:tplc="1A882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E8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27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A5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E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CA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0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3443B2"/>
    <w:multiLevelType w:val="hybridMultilevel"/>
    <w:tmpl w:val="AFACE236"/>
    <w:lvl w:ilvl="0" w:tplc="DCAC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F7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2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85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6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EF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0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57B4"/>
    <w:multiLevelType w:val="hybridMultilevel"/>
    <w:tmpl w:val="D8782EE4"/>
    <w:lvl w:ilvl="0" w:tplc="A38263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FBA52A7"/>
    <w:multiLevelType w:val="hybridMultilevel"/>
    <w:tmpl w:val="1CB2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5"/>
  </w:num>
  <w:num w:numId="8">
    <w:abstractNumId w:val="28"/>
  </w:num>
  <w:num w:numId="9">
    <w:abstractNumId w:val="9"/>
  </w:num>
  <w:num w:numId="10">
    <w:abstractNumId w:val="30"/>
  </w:num>
  <w:num w:numId="11">
    <w:abstractNumId w:val="23"/>
  </w:num>
  <w:num w:numId="12">
    <w:abstractNumId w:val="3"/>
  </w:num>
  <w:num w:numId="13">
    <w:abstractNumId w:val="20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9"/>
  </w:num>
  <w:num w:numId="18">
    <w:abstractNumId w:val="25"/>
  </w:num>
  <w:num w:numId="19">
    <w:abstractNumId w:val="18"/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8"/>
  </w:num>
  <w:num w:numId="24">
    <w:abstractNumId w:val="2"/>
  </w:num>
  <w:num w:numId="25">
    <w:abstractNumId w:val="13"/>
  </w:num>
  <w:num w:numId="26">
    <w:abstractNumId w:val="24"/>
  </w:num>
  <w:num w:numId="27">
    <w:abstractNumId w:val="29"/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21"/>
  </w:num>
  <w:num w:numId="33">
    <w:abstractNumId w:val="16"/>
  </w:num>
  <w:num w:numId="34">
    <w:abstractNumId w:val="27"/>
  </w:num>
  <w:num w:numId="35">
    <w:abstractNumId w:val="14"/>
  </w:num>
  <w:num w:numId="36">
    <w:abstractNumId w:val="7"/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26"/>
  </w:num>
  <w:num w:numId="41">
    <w:abstractNumId w:val="5"/>
    <w:lvlOverride w:ilvl="0">
      <w:startOverride w:val="1"/>
    </w:lvlOverride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85"/>
    <w:rsid w:val="000003CA"/>
    <w:rsid w:val="00037555"/>
    <w:rsid w:val="00151566"/>
    <w:rsid w:val="00172053"/>
    <w:rsid w:val="001B3185"/>
    <w:rsid w:val="00225597"/>
    <w:rsid w:val="002E0B89"/>
    <w:rsid w:val="003B6075"/>
    <w:rsid w:val="003C1DEB"/>
    <w:rsid w:val="003C5493"/>
    <w:rsid w:val="00507E7C"/>
    <w:rsid w:val="00560ED7"/>
    <w:rsid w:val="00584D55"/>
    <w:rsid w:val="005F6851"/>
    <w:rsid w:val="006045DB"/>
    <w:rsid w:val="0060621D"/>
    <w:rsid w:val="00611E69"/>
    <w:rsid w:val="00687057"/>
    <w:rsid w:val="00691B08"/>
    <w:rsid w:val="00885844"/>
    <w:rsid w:val="00B06B35"/>
    <w:rsid w:val="00C67B81"/>
    <w:rsid w:val="00DC2325"/>
    <w:rsid w:val="00E614A9"/>
    <w:rsid w:val="00EF1874"/>
    <w:rsid w:val="00F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917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4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NoSpacing">
    <w:name w:val="No Spacing"/>
    <w:link w:val="NoSpacingChar"/>
    <w:uiPriority w:val="1"/>
    <w:qFormat/>
    <w:rsid w:val="001B3185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3185"/>
    <w:rPr>
      <w:rFonts w:eastAsiaTheme="minorEastAsia"/>
      <w:color w:val="auto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7057"/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68705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87057"/>
    <w:rPr>
      <w:rFonts w:asciiTheme="majorHAnsi" w:eastAsiaTheme="majorEastAsia" w:hAnsiTheme="majorHAnsi" w:cstheme="majorBidi"/>
      <w:color w:val="00549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11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25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882">
          <w:marLeft w:val="115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53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09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69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90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3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95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55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779">
          <w:marLeft w:val="15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8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77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8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40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752/Library/Containers/com.microsoft.Word/Data/Library/Caches/1033/TM10002076/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2</TotalTime>
  <Pages>9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 Karolina</dc:creator>
  <cp:keywords/>
  <dc:description/>
  <cp:lastModifiedBy>Mellor, Karolina</cp:lastModifiedBy>
  <cp:revision>2</cp:revision>
  <cp:lastPrinted>2018-01-31T15:18:00Z</cp:lastPrinted>
  <dcterms:created xsi:type="dcterms:W3CDTF">2018-04-27T19:53:00Z</dcterms:created>
  <dcterms:modified xsi:type="dcterms:W3CDTF">2018-04-27T19:53:00Z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