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40D422" w14:textId="5E1E5CA3" w:rsidR="0077173B" w:rsidRPr="008C6A33" w:rsidRDefault="00D75F31" w:rsidP="00B704AC">
      <w:pPr>
        <w:rPr>
          <w:rFonts w:cstheme="minorHAnsi"/>
          <w:b/>
        </w:rPr>
      </w:pPr>
      <w:r w:rsidRPr="008C6A33">
        <w:rPr>
          <w:rFonts w:cstheme="minorHAnsi"/>
          <w:b/>
        </w:rPr>
        <w:t xml:space="preserve">Life cycle exercise using </w:t>
      </w:r>
      <w:r w:rsidR="00D667CE" w:rsidRPr="008C6A33">
        <w:rPr>
          <w:rFonts w:cstheme="minorHAnsi"/>
          <w:b/>
        </w:rPr>
        <w:t xml:space="preserve">Input-Output (Embodied Energy &amp; Operating Energy) Quick tool to estimate </w:t>
      </w:r>
      <w:r w:rsidR="004106DB" w:rsidRPr="008C6A33">
        <w:rPr>
          <w:rFonts w:cstheme="minorHAnsi"/>
          <w:b/>
        </w:rPr>
        <w:t xml:space="preserve">the </w:t>
      </w:r>
      <w:r w:rsidR="00D667CE" w:rsidRPr="008C6A33">
        <w:rPr>
          <w:rFonts w:cstheme="minorHAnsi"/>
          <w:b/>
        </w:rPr>
        <w:t xml:space="preserve">energy resulting from production of </w:t>
      </w:r>
      <w:r w:rsidR="00A5244E" w:rsidRPr="008C6A33">
        <w:rPr>
          <w:rFonts w:cstheme="minorHAnsi"/>
          <w:b/>
        </w:rPr>
        <w:t xml:space="preserve">a </w:t>
      </w:r>
      <w:r w:rsidR="00D667CE" w:rsidRPr="008C6A33">
        <w:rPr>
          <w:rFonts w:cstheme="minorHAnsi"/>
          <w:b/>
        </w:rPr>
        <w:t>product.</w:t>
      </w:r>
    </w:p>
    <w:p w14:paraId="6916BE4B" w14:textId="77777777" w:rsidR="009715FD" w:rsidRPr="008C6A33" w:rsidRDefault="00B44397">
      <w:pPr>
        <w:rPr>
          <w:rFonts w:cstheme="minorHAnsi"/>
        </w:rPr>
      </w:pPr>
    </w:p>
    <w:p w14:paraId="288F27F4" w14:textId="6B9CD256" w:rsidR="00D75F31" w:rsidRPr="008C6A33" w:rsidRDefault="00835767">
      <w:pPr>
        <w:rPr>
          <w:rFonts w:cstheme="minorHAnsi"/>
          <w:color w:val="000000" w:themeColor="text1"/>
        </w:rPr>
      </w:pPr>
      <w:r w:rsidRPr="008C6A33">
        <w:rPr>
          <w:rFonts w:cstheme="minorHAnsi"/>
          <w:color w:val="000000" w:themeColor="text1"/>
        </w:rPr>
        <w:t>One of the goals of the sustainability le</w:t>
      </w:r>
      <w:r w:rsidR="00A5244E" w:rsidRPr="008C6A33">
        <w:rPr>
          <w:rFonts w:cstheme="minorHAnsi"/>
          <w:color w:val="000000" w:themeColor="text1"/>
        </w:rPr>
        <w:t>cture is to give participants an</w:t>
      </w:r>
      <w:r w:rsidRPr="008C6A33">
        <w:rPr>
          <w:rFonts w:cstheme="minorHAnsi"/>
          <w:color w:val="000000" w:themeColor="text1"/>
        </w:rPr>
        <w:t xml:space="preserve"> understanding</w:t>
      </w:r>
      <w:r w:rsidR="00A5244E" w:rsidRPr="008C6A33">
        <w:rPr>
          <w:rFonts w:cstheme="minorHAnsi"/>
          <w:color w:val="000000" w:themeColor="text1"/>
        </w:rPr>
        <w:t xml:space="preserve"> of how we</w:t>
      </w:r>
      <w:r w:rsidRPr="008C6A33">
        <w:rPr>
          <w:rFonts w:cstheme="minorHAnsi"/>
          <w:color w:val="000000" w:themeColor="text1"/>
        </w:rPr>
        <w:t xml:space="preserve"> can measure sustainability using scientific tools to make sur</w:t>
      </w:r>
      <w:r w:rsidR="000F6E44" w:rsidRPr="008C6A33">
        <w:rPr>
          <w:rFonts w:cstheme="minorHAnsi"/>
          <w:color w:val="000000" w:themeColor="text1"/>
        </w:rPr>
        <w:t>e that triple bottom line is achieved</w:t>
      </w:r>
      <w:r w:rsidRPr="008C6A33">
        <w:rPr>
          <w:rFonts w:cstheme="minorHAnsi"/>
          <w:color w:val="000000" w:themeColor="text1"/>
        </w:rPr>
        <w:t>.</w:t>
      </w:r>
      <w:r w:rsidR="00A5244E" w:rsidRPr="008C6A33">
        <w:rPr>
          <w:rFonts w:cstheme="minorHAnsi"/>
          <w:color w:val="000000" w:themeColor="text1"/>
        </w:rPr>
        <w:t xml:space="preserve"> This activity creates a comparison of two products, </w:t>
      </w:r>
      <w:r w:rsidR="000F6E44" w:rsidRPr="008C6A33">
        <w:rPr>
          <w:rFonts w:cstheme="minorHAnsi"/>
          <w:color w:val="000000" w:themeColor="text1"/>
        </w:rPr>
        <w:t>assesses the materials an</w:t>
      </w:r>
      <w:r w:rsidR="00A5244E" w:rsidRPr="008C6A33">
        <w:rPr>
          <w:rFonts w:cstheme="minorHAnsi"/>
          <w:color w:val="000000" w:themeColor="text1"/>
        </w:rPr>
        <w:t>d energy resources required, as well as</w:t>
      </w:r>
      <w:r w:rsidR="000F6E44" w:rsidRPr="008C6A33">
        <w:rPr>
          <w:rFonts w:cstheme="minorHAnsi"/>
          <w:color w:val="000000" w:themeColor="text1"/>
        </w:rPr>
        <w:t xml:space="preserve"> the environmental emissions resulting from making these products. The tool easily evaluates</w:t>
      </w:r>
      <w:r w:rsidR="00A5244E" w:rsidRPr="008C6A33">
        <w:rPr>
          <w:rFonts w:cstheme="minorHAnsi"/>
          <w:color w:val="000000" w:themeColor="text1"/>
        </w:rPr>
        <w:t xml:space="preserve"> a</w:t>
      </w:r>
      <w:r w:rsidR="000F6E44" w:rsidRPr="008C6A33">
        <w:rPr>
          <w:rFonts w:cstheme="minorHAnsi"/>
          <w:color w:val="000000" w:themeColor="text1"/>
        </w:rPr>
        <w:t xml:space="preserve"> com</w:t>
      </w:r>
      <w:r w:rsidR="00A5244E" w:rsidRPr="008C6A33">
        <w:rPr>
          <w:rFonts w:cstheme="minorHAnsi"/>
          <w:color w:val="000000" w:themeColor="text1"/>
        </w:rPr>
        <w:t>modity or service and provides</w:t>
      </w:r>
      <w:r w:rsidR="000F6E44" w:rsidRPr="008C6A33">
        <w:rPr>
          <w:rFonts w:cstheme="minorHAnsi"/>
          <w:color w:val="000000" w:themeColor="text1"/>
        </w:rPr>
        <w:t xml:space="preserve"> guidance on the relative impacts of different types of products, materials, services</w:t>
      </w:r>
      <w:r w:rsidR="00A5244E" w:rsidRPr="008C6A33">
        <w:rPr>
          <w:rFonts w:cstheme="minorHAnsi"/>
          <w:color w:val="000000" w:themeColor="text1"/>
        </w:rPr>
        <w:t>,</w:t>
      </w:r>
      <w:r w:rsidR="000F6E44" w:rsidRPr="008C6A33">
        <w:rPr>
          <w:rFonts w:cstheme="minorHAnsi"/>
          <w:color w:val="000000" w:themeColor="text1"/>
        </w:rPr>
        <w:t xml:space="preserve"> or indu</w:t>
      </w:r>
      <w:r w:rsidR="00A5244E" w:rsidRPr="008C6A33">
        <w:rPr>
          <w:rFonts w:cstheme="minorHAnsi"/>
          <w:color w:val="000000" w:themeColor="text1"/>
        </w:rPr>
        <w:t>stries with respect to resource</w:t>
      </w:r>
      <w:r w:rsidR="000F6E44" w:rsidRPr="008C6A33">
        <w:rPr>
          <w:rFonts w:cstheme="minorHAnsi"/>
          <w:color w:val="000000" w:themeColor="text1"/>
        </w:rPr>
        <w:t xml:space="preserve"> use and emissions throughout the supply chain.</w:t>
      </w:r>
    </w:p>
    <w:p w14:paraId="041EB013" w14:textId="77777777" w:rsidR="000F6E44" w:rsidRPr="008C6A33" w:rsidRDefault="000F6E44">
      <w:pPr>
        <w:rPr>
          <w:rFonts w:cstheme="minorHAnsi"/>
          <w:color w:val="000000" w:themeColor="text1"/>
        </w:rPr>
      </w:pPr>
    </w:p>
    <w:p w14:paraId="381C4AE1" w14:textId="744BC5A9" w:rsidR="004B6620" w:rsidRPr="008C6A33" w:rsidRDefault="004B6620" w:rsidP="004B6620">
      <w:pPr>
        <w:rPr>
          <w:rFonts w:eastAsia="Times New Roman" w:cstheme="minorHAnsi"/>
          <w:color w:val="000000" w:themeColor="text1"/>
          <w:shd w:val="clear" w:color="auto" w:fill="FFFFFF"/>
        </w:rPr>
      </w:pPr>
      <w:r w:rsidRPr="008C6A33">
        <w:rPr>
          <w:rFonts w:cstheme="minorHAnsi"/>
          <w:color w:val="000000" w:themeColor="text1"/>
        </w:rPr>
        <w:t xml:space="preserve">For example, </w:t>
      </w:r>
      <w:r w:rsidRPr="008C6A33">
        <w:rPr>
          <w:rFonts w:eastAsia="Times New Roman" w:cstheme="minorHAnsi"/>
          <w:color w:val="000000" w:themeColor="text1"/>
          <w:shd w:val="clear" w:color="auto" w:fill="FFFFFF"/>
        </w:rPr>
        <w:t>the effect of producing an automobile would include not only the impacts at the final assembly facility, but also the impact from mining metal ores, making electronic parts, forming windows, etc. that are needed for parts to build the car.</w:t>
      </w:r>
    </w:p>
    <w:p w14:paraId="08CB24B4" w14:textId="77777777" w:rsidR="004B6620" w:rsidRPr="008C6A33" w:rsidRDefault="004B6620" w:rsidP="004B6620">
      <w:pPr>
        <w:rPr>
          <w:rFonts w:eastAsia="Times New Roman" w:cstheme="minorHAnsi"/>
          <w:color w:val="000000" w:themeColor="text1"/>
          <w:shd w:val="clear" w:color="auto" w:fill="FFFFFF"/>
        </w:rPr>
      </w:pPr>
    </w:p>
    <w:p w14:paraId="36690AA2" w14:textId="5775965F" w:rsidR="0077173B" w:rsidRPr="008C6A33" w:rsidRDefault="004B6620" w:rsidP="00B704AC">
      <w:pPr>
        <w:rPr>
          <w:rFonts w:eastAsia="Times New Roman" w:cstheme="minorHAnsi"/>
          <w:color w:val="000000" w:themeColor="text1"/>
          <w:shd w:val="clear" w:color="auto" w:fill="FFFFFF"/>
        </w:rPr>
      </w:pPr>
      <w:r w:rsidRPr="008C6A33">
        <w:rPr>
          <w:rFonts w:eastAsia="Times New Roman" w:cstheme="minorHAnsi"/>
          <w:color w:val="000000" w:themeColor="text1"/>
          <w:shd w:val="clear" w:color="auto" w:fill="FFFFFF"/>
        </w:rPr>
        <w:t xml:space="preserve">In this exercise, participants will </w:t>
      </w:r>
      <w:r w:rsidR="00B704AC" w:rsidRPr="008C6A33">
        <w:rPr>
          <w:rFonts w:eastAsia="Times New Roman" w:cstheme="minorHAnsi"/>
          <w:color w:val="000000" w:themeColor="text1"/>
          <w:shd w:val="clear" w:color="auto" w:fill="FFFFFF"/>
        </w:rPr>
        <w:t>explore e</w:t>
      </w:r>
      <w:r w:rsidR="00A5244E" w:rsidRPr="008C6A33">
        <w:rPr>
          <w:rFonts w:eastAsia="Times New Roman" w:cstheme="minorHAnsi"/>
          <w:color w:val="000000" w:themeColor="text1"/>
          <w:shd w:val="clear" w:color="auto" w:fill="FFFFFF"/>
        </w:rPr>
        <w:t>mbodied energy and</w:t>
      </w:r>
      <w:r w:rsidR="00D667CE" w:rsidRPr="008C6A33">
        <w:rPr>
          <w:rFonts w:eastAsia="Times New Roman" w:cstheme="minorHAnsi"/>
          <w:color w:val="000000" w:themeColor="text1"/>
          <w:shd w:val="clear" w:color="auto" w:fill="FFFFFF"/>
        </w:rPr>
        <w:t xml:space="preserve"> emissions associated with</w:t>
      </w:r>
      <w:r w:rsidR="00A5244E" w:rsidRPr="008C6A33">
        <w:rPr>
          <w:rFonts w:eastAsia="Times New Roman" w:cstheme="minorHAnsi"/>
          <w:color w:val="000000" w:themeColor="text1"/>
          <w:shd w:val="clear" w:color="auto" w:fill="FFFFFF"/>
        </w:rPr>
        <w:t xml:space="preserve"> the</w:t>
      </w:r>
      <w:r w:rsidR="00D667CE" w:rsidRPr="008C6A33">
        <w:rPr>
          <w:rFonts w:eastAsia="Times New Roman" w:cstheme="minorHAnsi"/>
          <w:color w:val="000000" w:themeColor="text1"/>
          <w:shd w:val="clear" w:color="auto" w:fill="FFFFFF"/>
        </w:rPr>
        <w:t xml:space="preserve"> m</w:t>
      </w:r>
      <w:r w:rsidR="00A5244E" w:rsidRPr="008C6A33">
        <w:rPr>
          <w:rFonts w:eastAsia="Times New Roman" w:cstheme="minorHAnsi"/>
          <w:color w:val="000000" w:themeColor="text1"/>
          <w:shd w:val="clear" w:color="auto" w:fill="FFFFFF"/>
        </w:rPr>
        <w:t>anufacturing of an automobile versus</w:t>
      </w:r>
      <w:r w:rsidR="00D667CE" w:rsidRPr="008C6A33">
        <w:rPr>
          <w:rFonts w:eastAsia="Times New Roman" w:cstheme="minorHAnsi"/>
          <w:color w:val="000000" w:themeColor="text1"/>
          <w:shd w:val="clear" w:color="auto" w:fill="FFFFFF"/>
        </w:rPr>
        <w:t xml:space="preserve"> a bicycle</w:t>
      </w:r>
      <w:r w:rsidR="00B704AC" w:rsidRPr="008C6A33">
        <w:rPr>
          <w:rFonts w:eastAsia="Times New Roman" w:cstheme="minorHAnsi"/>
          <w:color w:val="000000" w:themeColor="text1"/>
          <w:shd w:val="clear" w:color="auto" w:fill="FFFFFF"/>
        </w:rPr>
        <w:t>.</w:t>
      </w:r>
    </w:p>
    <w:p w14:paraId="74FB6B1A" w14:textId="125A89E6" w:rsidR="000F6E44" w:rsidRPr="008C6A33" w:rsidRDefault="000F6E44">
      <w:pPr>
        <w:rPr>
          <w:rFonts w:cstheme="minorHAnsi"/>
        </w:rPr>
      </w:pPr>
    </w:p>
    <w:p w14:paraId="01076FDD" w14:textId="14230D03" w:rsidR="00B704AC" w:rsidRPr="008C6A33" w:rsidRDefault="00B704AC" w:rsidP="00B704AC">
      <w:pPr>
        <w:pStyle w:val="ListParagraph"/>
        <w:numPr>
          <w:ilvl w:val="0"/>
          <w:numId w:val="3"/>
        </w:numPr>
        <w:rPr>
          <w:rFonts w:asciiTheme="minorHAnsi" w:hAnsiTheme="minorHAnsi" w:cstheme="minorHAnsi"/>
        </w:rPr>
      </w:pPr>
      <w:r w:rsidRPr="008C6A33">
        <w:rPr>
          <w:rFonts w:asciiTheme="minorHAnsi" w:hAnsiTheme="minorHAnsi" w:cstheme="minorHAnsi"/>
        </w:rPr>
        <w:t xml:space="preserve">Go to online tool: </w:t>
      </w:r>
      <w:hyperlink r:id="rId5" w:history="1">
        <w:r w:rsidRPr="008C6A33">
          <w:rPr>
            <w:rStyle w:val="Hyperlink"/>
            <w:rFonts w:asciiTheme="minorHAnsi" w:hAnsiTheme="minorHAnsi" w:cstheme="minorHAnsi"/>
          </w:rPr>
          <w:t>http://www.eiolca.net</w:t>
        </w:r>
      </w:hyperlink>
    </w:p>
    <w:p w14:paraId="762CA5BE" w14:textId="2E4C6FA8" w:rsidR="00B704AC" w:rsidRPr="008C6A33" w:rsidRDefault="00B704AC" w:rsidP="00B704AC">
      <w:pPr>
        <w:pStyle w:val="ListParagraph"/>
        <w:numPr>
          <w:ilvl w:val="0"/>
          <w:numId w:val="3"/>
        </w:numPr>
        <w:rPr>
          <w:rFonts w:asciiTheme="minorHAnsi" w:hAnsiTheme="minorHAnsi" w:cstheme="minorHAnsi"/>
        </w:rPr>
      </w:pPr>
      <w:r w:rsidRPr="008C6A33">
        <w:rPr>
          <w:rFonts w:asciiTheme="minorHAnsi" w:hAnsiTheme="minorHAnsi" w:cstheme="minorHAnsi"/>
        </w:rPr>
        <w:t xml:space="preserve">Click </w:t>
      </w:r>
      <w:r w:rsidRPr="008C6A33">
        <w:rPr>
          <w:rFonts w:asciiTheme="minorHAnsi" w:hAnsiTheme="minorHAnsi" w:cstheme="minorHAnsi"/>
          <w:b/>
        </w:rPr>
        <w:t>“Use the Tool”</w:t>
      </w:r>
      <w:r w:rsidRPr="008C6A33">
        <w:rPr>
          <w:rFonts w:asciiTheme="minorHAnsi" w:hAnsiTheme="minorHAnsi" w:cstheme="minorHAnsi"/>
        </w:rPr>
        <w:t xml:space="preserve"> in the upper left corner.</w:t>
      </w:r>
    </w:p>
    <w:p w14:paraId="436AEBDF" w14:textId="0DB66629" w:rsidR="00B704AC" w:rsidRPr="008C6A33" w:rsidRDefault="00B704AC" w:rsidP="00B704AC">
      <w:pPr>
        <w:pStyle w:val="ListParagraph"/>
        <w:numPr>
          <w:ilvl w:val="0"/>
          <w:numId w:val="3"/>
        </w:numPr>
        <w:rPr>
          <w:rFonts w:asciiTheme="minorHAnsi" w:hAnsiTheme="minorHAnsi" w:cstheme="minorHAnsi"/>
        </w:rPr>
      </w:pPr>
      <w:r w:rsidRPr="008C6A33">
        <w:rPr>
          <w:rFonts w:asciiTheme="minorHAnsi" w:hAnsiTheme="minorHAnsi" w:cstheme="minorHAnsi"/>
        </w:rPr>
        <w:t>Once the new page opens, it should look like this:</w:t>
      </w:r>
    </w:p>
    <w:p w14:paraId="2979FD73" w14:textId="77777777" w:rsidR="00B704AC" w:rsidRPr="008C6A33" w:rsidRDefault="00B704AC" w:rsidP="00B704AC">
      <w:pPr>
        <w:pStyle w:val="ListParagraph"/>
        <w:rPr>
          <w:rFonts w:asciiTheme="minorHAnsi" w:hAnsiTheme="minorHAnsi" w:cstheme="minorHAnsi"/>
        </w:rPr>
      </w:pPr>
    </w:p>
    <w:p w14:paraId="2AB9A06E" w14:textId="78D82A11" w:rsidR="00B704AC" w:rsidRPr="008C6A33" w:rsidRDefault="004106DB" w:rsidP="00B704AC">
      <w:pPr>
        <w:pStyle w:val="ListParagraph"/>
        <w:rPr>
          <w:rFonts w:asciiTheme="minorHAnsi" w:hAnsiTheme="minorHAnsi" w:cstheme="minorHAnsi"/>
        </w:rPr>
      </w:pPr>
      <w:r w:rsidRPr="008C6A33">
        <w:rPr>
          <w:rFonts w:asciiTheme="minorHAnsi" w:hAnsiTheme="minorHAnsi" w:cstheme="minorHAnsi"/>
          <w:noProof/>
        </w:rPr>
        <w:drawing>
          <wp:inline distT="0" distB="0" distL="0" distR="0" wp14:anchorId="17D2B9A0" wp14:editId="21FBBF4C">
            <wp:extent cx="4872047" cy="318140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ee Life Cycle Assessment on the Internet.png"/>
                    <pic:cNvPicPr/>
                  </pic:nvPicPr>
                  <pic:blipFill>
                    <a:blip r:embed="rId6">
                      <a:extLst>
                        <a:ext uri="{28A0092B-C50C-407E-A947-70E740481C1C}">
                          <a14:useLocalDpi xmlns:a14="http://schemas.microsoft.com/office/drawing/2010/main" val="0"/>
                        </a:ext>
                      </a:extLst>
                    </a:blip>
                    <a:stretch>
                      <a:fillRect/>
                    </a:stretch>
                  </pic:blipFill>
                  <pic:spPr>
                    <a:xfrm>
                      <a:off x="0" y="0"/>
                      <a:ext cx="4887640" cy="3191587"/>
                    </a:xfrm>
                    <a:prstGeom prst="rect">
                      <a:avLst/>
                    </a:prstGeom>
                  </pic:spPr>
                </pic:pic>
              </a:graphicData>
            </a:graphic>
          </wp:inline>
        </w:drawing>
      </w:r>
    </w:p>
    <w:p w14:paraId="47FCF45A" w14:textId="2B276BEA" w:rsidR="00B704AC" w:rsidRPr="008C6A33" w:rsidRDefault="00B704AC" w:rsidP="00B704AC">
      <w:pPr>
        <w:pStyle w:val="ListParagraph"/>
        <w:numPr>
          <w:ilvl w:val="0"/>
          <w:numId w:val="3"/>
        </w:numPr>
        <w:rPr>
          <w:rFonts w:asciiTheme="minorHAnsi" w:hAnsiTheme="minorHAnsi" w:cstheme="minorHAnsi"/>
        </w:rPr>
      </w:pPr>
      <w:r w:rsidRPr="008C6A33">
        <w:rPr>
          <w:rFonts w:asciiTheme="minorHAnsi" w:hAnsiTheme="minorHAnsi" w:cstheme="minorHAnsi"/>
        </w:rPr>
        <w:t xml:space="preserve">There are </w:t>
      </w:r>
      <w:r w:rsidR="006C2950" w:rsidRPr="008C6A33">
        <w:rPr>
          <w:rFonts w:asciiTheme="minorHAnsi" w:hAnsiTheme="minorHAnsi" w:cstheme="minorHAnsi"/>
        </w:rPr>
        <w:t xml:space="preserve">several different models to choose from. For the purpose of this exercise, please select </w:t>
      </w:r>
      <w:r w:rsidR="00354E0C" w:rsidRPr="008C6A33">
        <w:rPr>
          <w:rFonts w:asciiTheme="minorHAnsi" w:hAnsiTheme="minorHAnsi" w:cstheme="minorHAnsi"/>
          <w:b/>
        </w:rPr>
        <w:t>“</w:t>
      </w:r>
      <w:r w:rsidR="006C2950" w:rsidRPr="008C6A33">
        <w:rPr>
          <w:rFonts w:asciiTheme="minorHAnsi" w:hAnsiTheme="minorHAnsi" w:cstheme="minorHAnsi"/>
          <w:b/>
        </w:rPr>
        <w:t>US 2002 (428 sectors) Purchaser</w:t>
      </w:r>
      <w:r w:rsidR="00354E0C" w:rsidRPr="008C6A33">
        <w:rPr>
          <w:rFonts w:asciiTheme="minorHAnsi" w:hAnsiTheme="minorHAnsi" w:cstheme="minorHAnsi"/>
          <w:b/>
        </w:rPr>
        <w:t>”</w:t>
      </w:r>
      <w:r w:rsidR="006C2950" w:rsidRPr="008C6A33">
        <w:rPr>
          <w:rFonts w:asciiTheme="minorHAnsi" w:hAnsiTheme="minorHAnsi" w:cstheme="minorHAnsi"/>
        </w:rPr>
        <w:t xml:space="preserve"> model. This model will include all inputs up until the product is purchased, as opposed to production stage only.</w:t>
      </w:r>
      <w:r w:rsidR="001B0889" w:rsidRPr="008C6A33">
        <w:rPr>
          <w:rFonts w:asciiTheme="minorHAnsi" w:hAnsiTheme="minorHAnsi" w:cstheme="minorHAnsi"/>
        </w:rPr>
        <w:t xml:space="preserve"> </w:t>
      </w:r>
      <w:r w:rsidR="00A5244E" w:rsidRPr="008C6A33">
        <w:rPr>
          <w:rFonts w:asciiTheme="minorHAnsi" w:hAnsiTheme="minorHAnsi" w:cstheme="minorHAnsi"/>
        </w:rPr>
        <w:t xml:space="preserve">The </w:t>
      </w:r>
      <w:r w:rsidR="001B0889" w:rsidRPr="008C6A33">
        <w:rPr>
          <w:rFonts w:asciiTheme="minorHAnsi" w:hAnsiTheme="minorHAnsi" w:cstheme="minorHAnsi"/>
          <w:b/>
        </w:rPr>
        <w:t>“</w:t>
      </w:r>
      <w:r w:rsidR="004106DB" w:rsidRPr="008C6A33">
        <w:rPr>
          <w:rFonts w:asciiTheme="minorHAnsi" w:hAnsiTheme="minorHAnsi" w:cstheme="minorHAnsi"/>
          <w:b/>
        </w:rPr>
        <w:t>(</w:t>
      </w:r>
      <w:r w:rsidR="001B0889" w:rsidRPr="008C6A33">
        <w:rPr>
          <w:rFonts w:asciiTheme="minorHAnsi" w:hAnsiTheme="minorHAnsi" w:cstheme="minorHAnsi"/>
          <w:b/>
        </w:rPr>
        <w:t>Show more</w:t>
      </w:r>
      <w:r w:rsidR="00A5244E" w:rsidRPr="008C6A33">
        <w:rPr>
          <w:rFonts w:asciiTheme="minorHAnsi" w:hAnsiTheme="minorHAnsi" w:cstheme="minorHAnsi"/>
          <w:b/>
        </w:rPr>
        <w:t xml:space="preserve"> details</w:t>
      </w:r>
      <w:r w:rsidR="004106DB" w:rsidRPr="008C6A33">
        <w:rPr>
          <w:rFonts w:asciiTheme="minorHAnsi" w:hAnsiTheme="minorHAnsi" w:cstheme="minorHAnsi"/>
          <w:b/>
        </w:rPr>
        <w:t>)</w:t>
      </w:r>
      <w:r w:rsidR="00A5244E" w:rsidRPr="008C6A33">
        <w:rPr>
          <w:rFonts w:asciiTheme="minorHAnsi" w:hAnsiTheme="minorHAnsi" w:cstheme="minorHAnsi"/>
          <w:b/>
        </w:rPr>
        <w:t>”</w:t>
      </w:r>
      <w:r w:rsidR="00A5244E" w:rsidRPr="008C6A33">
        <w:rPr>
          <w:rFonts w:asciiTheme="minorHAnsi" w:hAnsiTheme="minorHAnsi" w:cstheme="minorHAnsi"/>
        </w:rPr>
        <w:t xml:space="preserve"> link provid</w:t>
      </w:r>
      <w:r w:rsidR="001B0889" w:rsidRPr="008C6A33">
        <w:rPr>
          <w:rFonts w:asciiTheme="minorHAnsi" w:hAnsiTheme="minorHAnsi" w:cstheme="minorHAnsi"/>
        </w:rPr>
        <w:t>es additional information on every database.</w:t>
      </w:r>
    </w:p>
    <w:p w14:paraId="0CF3E0AF" w14:textId="5489DE72" w:rsidR="006C2950" w:rsidRPr="008C6A33" w:rsidRDefault="006C2950" w:rsidP="00B704AC">
      <w:pPr>
        <w:pStyle w:val="ListParagraph"/>
        <w:numPr>
          <w:ilvl w:val="0"/>
          <w:numId w:val="3"/>
        </w:numPr>
        <w:rPr>
          <w:rFonts w:asciiTheme="minorHAnsi" w:hAnsiTheme="minorHAnsi" w:cstheme="minorHAnsi"/>
        </w:rPr>
      </w:pPr>
      <w:r w:rsidRPr="008C6A33">
        <w:rPr>
          <w:rFonts w:asciiTheme="minorHAnsi" w:hAnsiTheme="minorHAnsi" w:cstheme="minorHAnsi"/>
        </w:rPr>
        <w:lastRenderedPageBreak/>
        <w:t>Now, please sele</w:t>
      </w:r>
      <w:r w:rsidR="00354E0C" w:rsidRPr="008C6A33">
        <w:rPr>
          <w:rFonts w:asciiTheme="minorHAnsi" w:hAnsiTheme="minorHAnsi" w:cstheme="minorHAnsi"/>
        </w:rPr>
        <w:t xml:space="preserve">ct the </w:t>
      </w:r>
      <w:r w:rsidR="00354E0C" w:rsidRPr="008C6A33">
        <w:rPr>
          <w:rFonts w:asciiTheme="minorHAnsi" w:hAnsiTheme="minorHAnsi" w:cstheme="minorHAnsi"/>
          <w:b/>
        </w:rPr>
        <w:t>“Vehicles and Other Transportation Equipment”</w:t>
      </w:r>
      <w:r w:rsidR="00354E0C" w:rsidRPr="008C6A33">
        <w:rPr>
          <w:rFonts w:asciiTheme="minorHAnsi" w:hAnsiTheme="minorHAnsi" w:cstheme="minorHAnsi"/>
        </w:rPr>
        <w:t xml:space="preserve"> sector and </w:t>
      </w:r>
      <w:r w:rsidR="00354E0C" w:rsidRPr="008C6A33">
        <w:rPr>
          <w:rFonts w:asciiTheme="minorHAnsi" w:hAnsiTheme="minorHAnsi" w:cstheme="minorHAnsi"/>
          <w:b/>
        </w:rPr>
        <w:t>“Automobile Manufacturing”</w:t>
      </w:r>
      <w:r w:rsidR="00354E0C" w:rsidRPr="008C6A33">
        <w:rPr>
          <w:rFonts w:asciiTheme="minorHAnsi" w:hAnsiTheme="minorHAnsi" w:cstheme="minorHAnsi"/>
        </w:rPr>
        <w:t xml:space="preserve"> in detailed sector.</w:t>
      </w:r>
    </w:p>
    <w:p w14:paraId="4C023BD2" w14:textId="10BC7FA8" w:rsidR="00B97571" w:rsidRPr="008C6A33" w:rsidRDefault="00BA1E9B" w:rsidP="00B704AC">
      <w:pPr>
        <w:pStyle w:val="ListParagraph"/>
        <w:numPr>
          <w:ilvl w:val="0"/>
          <w:numId w:val="3"/>
        </w:numPr>
        <w:rPr>
          <w:rFonts w:asciiTheme="minorHAnsi" w:hAnsiTheme="minorHAnsi" w:cstheme="minorHAnsi"/>
        </w:rPr>
      </w:pPr>
      <w:r w:rsidRPr="008C6A33">
        <w:rPr>
          <w:rFonts w:asciiTheme="minorHAnsi" w:hAnsiTheme="minorHAnsi" w:cstheme="minorHAnsi"/>
        </w:rPr>
        <w:t>Your car will be worth $30,000, which corresponds to 0.03 million dollars</w:t>
      </w:r>
      <w:r w:rsidR="00B44397">
        <w:rPr>
          <w:rFonts w:asciiTheme="minorHAnsi" w:hAnsiTheme="minorHAnsi" w:cstheme="minorHAnsi"/>
        </w:rPr>
        <w:t>.</w:t>
      </w:r>
    </w:p>
    <w:p w14:paraId="076242F2" w14:textId="40A01638" w:rsidR="00BA1E9B" w:rsidRPr="008C6A33" w:rsidRDefault="00BA1E9B" w:rsidP="00B704AC">
      <w:pPr>
        <w:pStyle w:val="ListParagraph"/>
        <w:numPr>
          <w:ilvl w:val="0"/>
          <w:numId w:val="3"/>
        </w:numPr>
        <w:rPr>
          <w:rFonts w:asciiTheme="minorHAnsi" w:hAnsiTheme="minorHAnsi" w:cstheme="minorHAnsi"/>
        </w:rPr>
      </w:pPr>
      <w:r w:rsidRPr="008C6A33">
        <w:rPr>
          <w:rFonts w:asciiTheme="minorHAnsi" w:hAnsiTheme="minorHAnsi" w:cstheme="minorHAnsi"/>
        </w:rPr>
        <w:t xml:space="preserve">And finally, please select </w:t>
      </w:r>
      <w:r w:rsidRPr="008C6A33">
        <w:rPr>
          <w:rFonts w:asciiTheme="minorHAnsi" w:hAnsiTheme="minorHAnsi" w:cstheme="minorHAnsi"/>
          <w:b/>
        </w:rPr>
        <w:t>“Energy”</w:t>
      </w:r>
      <w:r w:rsidRPr="008C6A33">
        <w:rPr>
          <w:rFonts w:asciiTheme="minorHAnsi" w:hAnsiTheme="minorHAnsi" w:cstheme="minorHAnsi"/>
        </w:rPr>
        <w:t xml:space="preserve"> in the</w:t>
      </w:r>
      <w:r w:rsidR="0072349B" w:rsidRPr="008C6A33">
        <w:rPr>
          <w:rFonts w:asciiTheme="minorHAnsi" w:hAnsiTheme="minorHAnsi" w:cstheme="minorHAnsi"/>
        </w:rPr>
        <w:t xml:space="preserve"> category of results to display and </w:t>
      </w:r>
      <w:r w:rsidR="0072349B" w:rsidRPr="00B44397">
        <w:rPr>
          <w:rFonts w:asciiTheme="minorHAnsi" w:hAnsiTheme="minorHAnsi" w:cstheme="minorHAnsi"/>
          <w:b/>
        </w:rPr>
        <w:t>“Run”</w:t>
      </w:r>
      <w:r w:rsidR="0072349B" w:rsidRPr="008C6A33">
        <w:rPr>
          <w:rFonts w:asciiTheme="minorHAnsi" w:hAnsiTheme="minorHAnsi" w:cstheme="minorHAnsi"/>
        </w:rPr>
        <w:t xml:space="preserve"> the model.</w:t>
      </w:r>
    </w:p>
    <w:p w14:paraId="3D9C09F7" w14:textId="77777777" w:rsidR="00BA1E9B" w:rsidRPr="008C6A33" w:rsidRDefault="00BA1E9B" w:rsidP="0072349B">
      <w:pPr>
        <w:pStyle w:val="ListParagraph"/>
        <w:rPr>
          <w:rFonts w:asciiTheme="minorHAnsi" w:hAnsiTheme="minorHAnsi" w:cstheme="minorHAnsi"/>
        </w:rPr>
      </w:pPr>
    </w:p>
    <w:p w14:paraId="58813AD5" w14:textId="4A264F6D" w:rsidR="0072349B" w:rsidRPr="008C6A33" w:rsidRDefault="0072349B" w:rsidP="0072349B">
      <w:pPr>
        <w:pStyle w:val="ListParagraph"/>
        <w:rPr>
          <w:rFonts w:asciiTheme="minorHAnsi" w:hAnsiTheme="minorHAnsi" w:cstheme="minorHAnsi"/>
        </w:rPr>
      </w:pPr>
      <w:r w:rsidRPr="008C6A33">
        <w:rPr>
          <w:rFonts w:asciiTheme="minorHAnsi" w:hAnsiTheme="minorHAnsi" w:cstheme="minorHAnsi"/>
          <w:noProof/>
        </w:rPr>
        <w:drawing>
          <wp:inline distT="0" distB="0" distL="0" distR="0" wp14:anchorId="3AC1D94C" wp14:editId="30074A56">
            <wp:extent cx="5235878" cy="2352215"/>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10590"/>
                    <a:stretch/>
                  </pic:blipFill>
                  <pic:spPr bwMode="auto">
                    <a:xfrm>
                      <a:off x="0" y="0"/>
                      <a:ext cx="5296488" cy="2379444"/>
                    </a:xfrm>
                    <a:prstGeom prst="rect">
                      <a:avLst/>
                    </a:prstGeom>
                    <a:ln>
                      <a:noFill/>
                    </a:ln>
                    <a:extLst>
                      <a:ext uri="{53640926-AAD7-44D8-BBD7-CCE9431645EC}">
                        <a14:shadowObscured xmlns:a14="http://schemas.microsoft.com/office/drawing/2010/main"/>
                      </a:ext>
                    </a:extLst>
                  </pic:spPr>
                </pic:pic>
              </a:graphicData>
            </a:graphic>
          </wp:inline>
        </w:drawing>
      </w:r>
    </w:p>
    <w:p w14:paraId="7C88F41A" w14:textId="77777777" w:rsidR="0072349B" w:rsidRPr="008C6A33" w:rsidRDefault="0072349B" w:rsidP="0072349B">
      <w:pPr>
        <w:pStyle w:val="ListParagraph"/>
        <w:rPr>
          <w:rFonts w:asciiTheme="minorHAnsi" w:hAnsiTheme="minorHAnsi" w:cstheme="minorHAnsi"/>
        </w:rPr>
      </w:pPr>
    </w:p>
    <w:p w14:paraId="53935D41" w14:textId="056B4711" w:rsidR="0072349B" w:rsidRPr="008C6A33" w:rsidRDefault="004106DB" w:rsidP="0072349B">
      <w:pPr>
        <w:pStyle w:val="ListParagraph"/>
        <w:numPr>
          <w:ilvl w:val="0"/>
          <w:numId w:val="3"/>
        </w:numPr>
        <w:rPr>
          <w:rFonts w:asciiTheme="minorHAnsi" w:hAnsiTheme="minorHAnsi" w:cstheme="minorHAnsi"/>
        </w:rPr>
      </w:pPr>
      <w:r w:rsidRPr="008C6A33">
        <w:rPr>
          <w:rFonts w:asciiTheme="minorHAnsi" w:hAnsiTheme="minorHAnsi" w:cstheme="minorHAnsi"/>
        </w:rPr>
        <w:t>The results are</w:t>
      </w:r>
      <w:r w:rsidR="0072349B" w:rsidRPr="008C6A33">
        <w:rPr>
          <w:rFonts w:asciiTheme="minorHAnsi" w:hAnsiTheme="minorHAnsi" w:cstheme="minorHAnsi"/>
        </w:rPr>
        <w:t xml:space="preserve"> shown in the table. To produce the car worth $30,000 and to sell it to the purchaser, 0.218 of total energy</w:t>
      </w:r>
      <w:r w:rsidR="00E5337D" w:rsidRPr="008C6A33">
        <w:rPr>
          <w:rFonts w:asciiTheme="minorHAnsi" w:hAnsiTheme="minorHAnsi" w:cstheme="minorHAnsi"/>
        </w:rPr>
        <w:t xml:space="preserve"> (TJ)</w:t>
      </w:r>
      <w:r w:rsidR="0072349B" w:rsidRPr="008C6A33">
        <w:rPr>
          <w:rFonts w:asciiTheme="minorHAnsi" w:hAnsiTheme="minorHAnsi" w:cstheme="minorHAnsi"/>
        </w:rPr>
        <w:t xml:space="preserve"> is used. This energy comes from coal (0.0</w:t>
      </w:r>
      <w:r w:rsidR="00E5337D" w:rsidRPr="008C6A33">
        <w:rPr>
          <w:rFonts w:asciiTheme="minorHAnsi" w:hAnsiTheme="minorHAnsi" w:cstheme="minorHAnsi"/>
        </w:rPr>
        <w:t>65TJ), Natural gas (0.063TJ), Petroleum (0.044TJ), Bio waste (0.010TJ) and Electric (0.036TJ).</w:t>
      </w:r>
    </w:p>
    <w:p w14:paraId="09008356" w14:textId="73BB3907" w:rsidR="00E5337D" w:rsidRPr="008C6A33" w:rsidRDefault="00E5337D" w:rsidP="0072349B">
      <w:pPr>
        <w:pStyle w:val="ListParagraph"/>
        <w:numPr>
          <w:ilvl w:val="0"/>
          <w:numId w:val="3"/>
        </w:numPr>
        <w:rPr>
          <w:rFonts w:asciiTheme="minorHAnsi" w:hAnsiTheme="minorHAnsi" w:cstheme="minorHAnsi"/>
        </w:rPr>
      </w:pPr>
      <w:r w:rsidRPr="008C6A33">
        <w:rPr>
          <w:rFonts w:asciiTheme="minorHAnsi" w:hAnsiTheme="minorHAnsi" w:cstheme="minorHAnsi"/>
        </w:rPr>
        <w:t>In column Sector, the total energy is broken down into sectors.</w:t>
      </w:r>
    </w:p>
    <w:p w14:paraId="07EDE013" w14:textId="2A18B318" w:rsidR="003A15B1" w:rsidRPr="008C6A33" w:rsidRDefault="003A15B1" w:rsidP="0072349B">
      <w:pPr>
        <w:pStyle w:val="ListParagraph"/>
        <w:numPr>
          <w:ilvl w:val="0"/>
          <w:numId w:val="3"/>
        </w:numPr>
        <w:rPr>
          <w:rFonts w:asciiTheme="minorHAnsi" w:hAnsiTheme="minorHAnsi" w:cstheme="minorHAnsi"/>
        </w:rPr>
      </w:pPr>
      <w:r w:rsidRPr="008C6A33">
        <w:rPr>
          <w:rFonts w:asciiTheme="minorHAnsi" w:hAnsiTheme="minorHAnsi" w:cstheme="minorHAnsi"/>
        </w:rPr>
        <w:t xml:space="preserve">Now, please </w:t>
      </w:r>
      <w:r w:rsidRPr="00B44397">
        <w:rPr>
          <w:rFonts w:asciiTheme="minorHAnsi" w:hAnsiTheme="minorHAnsi" w:cstheme="minorHAnsi"/>
          <w:b/>
        </w:rPr>
        <w:t>“Change the Input”</w:t>
      </w:r>
      <w:r w:rsidRPr="008C6A33">
        <w:rPr>
          <w:rFonts w:asciiTheme="minorHAnsi" w:hAnsiTheme="minorHAnsi" w:cstheme="minorHAnsi"/>
        </w:rPr>
        <w:t xml:space="preserve"> (upper left corner) to </w:t>
      </w:r>
      <w:r w:rsidRPr="00B44397">
        <w:rPr>
          <w:rFonts w:asciiTheme="minorHAnsi" w:hAnsiTheme="minorHAnsi" w:cstheme="minorHAnsi"/>
          <w:b/>
        </w:rPr>
        <w:t>“Greenhouse gas”.</w:t>
      </w:r>
    </w:p>
    <w:p w14:paraId="1C5954D8" w14:textId="2E0BEB59" w:rsidR="003A15B1" w:rsidRPr="008C6A33" w:rsidRDefault="003A15B1" w:rsidP="0072349B">
      <w:pPr>
        <w:pStyle w:val="ListParagraph"/>
        <w:numPr>
          <w:ilvl w:val="0"/>
          <w:numId w:val="3"/>
        </w:numPr>
        <w:rPr>
          <w:rFonts w:asciiTheme="minorHAnsi" w:hAnsiTheme="minorHAnsi" w:cstheme="minorHAnsi"/>
        </w:rPr>
      </w:pPr>
      <w:r w:rsidRPr="008C6A33">
        <w:rPr>
          <w:rFonts w:asciiTheme="minorHAnsi" w:hAnsiTheme="minorHAnsi" w:cstheme="minorHAnsi"/>
        </w:rPr>
        <w:t xml:space="preserve">Record the </w:t>
      </w:r>
      <w:r w:rsidR="0061441B" w:rsidRPr="008C6A33">
        <w:rPr>
          <w:rFonts w:asciiTheme="minorHAnsi" w:hAnsiTheme="minorHAnsi" w:cstheme="minorHAnsi"/>
        </w:rPr>
        <w:t>results.</w:t>
      </w:r>
    </w:p>
    <w:p w14:paraId="075048F7" w14:textId="2A7A1857" w:rsidR="0061441B" w:rsidRPr="008C6A33" w:rsidRDefault="0061441B" w:rsidP="0072349B">
      <w:pPr>
        <w:pStyle w:val="ListParagraph"/>
        <w:numPr>
          <w:ilvl w:val="0"/>
          <w:numId w:val="3"/>
        </w:numPr>
        <w:rPr>
          <w:rFonts w:asciiTheme="minorHAnsi" w:hAnsiTheme="minorHAnsi" w:cstheme="minorHAnsi"/>
        </w:rPr>
      </w:pPr>
      <w:r w:rsidRPr="008C6A33">
        <w:rPr>
          <w:rFonts w:asciiTheme="minorHAnsi" w:hAnsiTheme="minorHAnsi" w:cstheme="minorHAnsi"/>
        </w:rPr>
        <w:t>Please repeat the analysis for the bicycle</w:t>
      </w:r>
      <w:r w:rsidR="00B44397">
        <w:rPr>
          <w:rFonts w:asciiTheme="minorHAnsi" w:hAnsiTheme="minorHAnsi" w:cstheme="minorHAnsi"/>
        </w:rPr>
        <w:t>.</w:t>
      </w:r>
    </w:p>
    <w:p w14:paraId="66017D71" w14:textId="6D198F83" w:rsidR="00BB3200" w:rsidRPr="008C6A33" w:rsidRDefault="00BB3200" w:rsidP="0072349B">
      <w:pPr>
        <w:pStyle w:val="ListParagraph"/>
        <w:numPr>
          <w:ilvl w:val="0"/>
          <w:numId w:val="3"/>
        </w:numPr>
        <w:rPr>
          <w:rFonts w:asciiTheme="minorHAnsi" w:hAnsiTheme="minorHAnsi" w:cstheme="minorHAnsi"/>
        </w:rPr>
      </w:pPr>
      <w:r w:rsidRPr="008C6A33">
        <w:rPr>
          <w:rFonts w:asciiTheme="minorHAnsi" w:hAnsiTheme="minorHAnsi" w:cstheme="minorHAnsi"/>
        </w:rPr>
        <w:t xml:space="preserve">Please select the </w:t>
      </w:r>
      <w:r w:rsidRPr="008C6A33">
        <w:rPr>
          <w:rFonts w:asciiTheme="minorHAnsi" w:hAnsiTheme="minorHAnsi" w:cstheme="minorHAnsi"/>
          <w:b/>
        </w:rPr>
        <w:t>“Vehicles and Other Transportation Equipment”</w:t>
      </w:r>
      <w:r w:rsidRPr="008C6A33">
        <w:rPr>
          <w:rFonts w:asciiTheme="minorHAnsi" w:hAnsiTheme="minorHAnsi" w:cstheme="minorHAnsi"/>
        </w:rPr>
        <w:t xml:space="preserve"> sector and </w:t>
      </w:r>
      <w:r w:rsidRPr="008C6A33">
        <w:rPr>
          <w:rFonts w:asciiTheme="minorHAnsi" w:hAnsiTheme="minorHAnsi" w:cstheme="minorHAnsi"/>
          <w:b/>
        </w:rPr>
        <w:t>“Motorcycle, bicycle and parts manufacturing”</w:t>
      </w:r>
      <w:r w:rsidRPr="008C6A33">
        <w:rPr>
          <w:rFonts w:asciiTheme="minorHAnsi" w:hAnsiTheme="minorHAnsi" w:cstheme="minorHAnsi"/>
        </w:rPr>
        <w:t xml:space="preserve"> in detailed sector.</w:t>
      </w:r>
    </w:p>
    <w:p w14:paraId="53E40AC1" w14:textId="5ADEEDD3" w:rsidR="006148D2" w:rsidRPr="008C6A33" w:rsidRDefault="006148D2" w:rsidP="0072349B">
      <w:pPr>
        <w:pStyle w:val="ListParagraph"/>
        <w:numPr>
          <w:ilvl w:val="0"/>
          <w:numId w:val="3"/>
        </w:numPr>
        <w:rPr>
          <w:rFonts w:asciiTheme="minorHAnsi" w:hAnsiTheme="minorHAnsi" w:cstheme="minorHAnsi"/>
        </w:rPr>
      </w:pPr>
      <w:r w:rsidRPr="008C6A33">
        <w:rPr>
          <w:rFonts w:asciiTheme="minorHAnsi" w:hAnsiTheme="minorHAnsi" w:cstheme="minorHAnsi"/>
        </w:rPr>
        <w:t xml:space="preserve">Your </w:t>
      </w:r>
      <w:r w:rsidR="002112FA" w:rsidRPr="008C6A33">
        <w:rPr>
          <w:rFonts w:asciiTheme="minorHAnsi" w:hAnsiTheme="minorHAnsi" w:cstheme="minorHAnsi"/>
        </w:rPr>
        <w:t>bicycle is worth $200, which corresponds to $0.002 million dollars</w:t>
      </w:r>
    </w:p>
    <w:p w14:paraId="5697D2B4" w14:textId="010531FC" w:rsidR="002112FA" w:rsidRPr="008C6A33" w:rsidRDefault="002112FA" w:rsidP="000F233D">
      <w:pPr>
        <w:pStyle w:val="ListParagraph"/>
        <w:numPr>
          <w:ilvl w:val="0"/>
          <w:numId w:val="3"/>
        </w:numPr>
        <w:rPr>
          <w:rFonts w:asciiTheme="minorHAnsi" w:hAnsiTheme="minorHAnsi" w:cstheme="minorHAnsi"/>
        </w:rPr>
      </w:pPr>
      <w:r w:rsidRPr="008C6A33">
        <w:rPr>
          <w:rFonts w:asciiTheme="minorHAnsi" w:hAnsiTheme="minorHAnsi" w:cstheme="minorHAnsi"/>
        </w:rPr>
        <w:t xml:space="preserve">And finally, please select </w:t>
      </w:r>
      <w:r w:rsidRPr="00B44397">
        <w:rPr>
          <w:rFonts w:asciiTheme="minorHAnsi" w:hAnsiTheme="minorHAnsi" w:cstheme="minorHAnsi"/>
          <w:b/>
        </w:rPr>
        <w:t>“Energy”</w:t>
      </w:r>
      <w:r w:rsidRPr="008C6A33">
        <w:rPr>
          <w:rFonts w:asciiTheme="minorHAnsi" w:hAnsiTheme="minorHAnsi" w:cstheme="minorHAnsi"/>
        </w:rPr>
        <w:t xml:space="preserve"> in the category of results to display and </w:t>
      </w:r>
      <w:r w:rsidRPr="00B44397">
        <w:rPr>
          <w:rFonts w:asciiTheme="minorHAnsi" w:hAnsiTheme="minorHAnsi" w:cstheme="minorHAnsi"/>
          <w:b/>
        </w:rPr>
        <w:t>“Run”</w:t>
      </w:r>
      <w:r w:rsidRPr="008C6A33">
        <w:rPr>
          <w:rFonts w:asciiTheme="minorHAnsi" w:hAnsiTheme="minorHAnsi" w:cstheme="minorHAnsi"/>
        </w:rPr>
        <w:t xml:space="preserve"> the model.</w:t>
      </w:r>
    </w:p>
    <w:p w14:paraId="14706AB1" w14:textId="77777777" w:rsidR="00DC0F6F" w:rsidRPr="008C6A33" w:rsidRDefault="00DC0F6F" w:rsidP="00DC0F6F">
      <w:pPr>
        <w:rPr>
          <w:rFonts w:cstheme="minorHAnsi"/>
        </w:rPr>
      </w:pPr>
    </w:p>
    <w:p w14:paraId="5D6470AD" w14:textId="0F3E3092" w:rsidR="00DC0F6F" w:rsidRPr="008C6A33" w:rsidRDefault="00DC0F6F" w:rsidP="00DC0F6F">
      <w:pPr>
        <w:rPr>
          <w:rFonts w:cstheme="minorHAnsi"/>
        </w:rPr>
      </w:pPr>
      <w:r w:rsidRPr="008C6A33">
        <w:rPr>
          <w:rFonts w:cstheme="minorHAnsi"/>
          <w:noProof/>
        </w:rPr>
        <w:lastRenderedPageBreak/>
        <w:drawing>
          <wp:inline distT="0" distB="0" distL="0" distR="0" wp14:anchorId="5FDA0CD5" wp14:editId="7CF16A6D">
            <wp:extent cx="5927976" cy="2583355"/>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71810" cy="2602457"/>
                    </a:xfrm>
                    <a:prstGeom prst="rect">
                      <a:avLst/>
                    </a:prstGeom>
                  </pic:spPr>
                </pic:pic>
              </a:graphicData>
            </a:graphic>
          </wp:inline>
        </w:drawing>
      </w:r>
    </w:p>
    <w:p w14:paraId="241BDCF2" w14:textId="77777777" w:rsidR="00DC0F6F" w:rsidRPr="008C6A33" w:rsidRDefault="00DC0F6F" w:rsidP="00DC0F6F">
      <w:pPr>
        <w:rPr>
          <w:rFonts w:cstheme="minorHAnsi"/>
        </w:rPr>
      </w:pPr>
    </w:p>
    <w:p w14:paraId="5BF7E87C" w14:textId="77777777" w:rsidR="00DC0F6F" w:rsidRPr="008C6A33" w:rsidRDefault="00DC0F6F" w:rsidP="00DC0F6F">
      <w:pPr>
        <w:rPr>
          <w:rFonts w:cstheme="minorHAnsi"/>
        </w:rPr>
      </w:pPr>
    </w:p>
    <w:p w14:paraId="3F5B41A0" w14:textId="12FB2E4B" w:rsidR="000F233D" w:rsidRPr="008C6A33" w:rsidRDefault="000F233D" w:rsidP="000F233D">
      <w:pPr>
        <w:pStyle w:val="ListParagraph"/>
        <w:numPr>
          <w:ilvl w:val="0"/>
          <w:numId w:val="3"/>
        </w:numPr>
        <w:rPr>
          <w:rFonts w:asciiTheme="minorHAnsi" w:hAnsiTheme="minorHAnsi" w:cstheme="minorHAnsi"/>
        </w:rPr>
      </w:pPr>
      <w:r w:rsidRPr="008C6A33">
        <w:rPr>
          <w:rFonts w:asciiTheme="minorHAnsi" w:hAnsiTheme="minorHAnsi" w:cstheme="minorHAnsi"/>
        </w:rPr>
        <w:t>Compare and contrast</w:t>
      </w:r>
      <w:r w:rsidR="008C6A33">
        <w:rPr>
          <w:rFonts w:asciiTheme="minorHAnsi" w:hAnsiTheme="minorHAnsi" w:cstheme="minorHAnsi"/>
        </w:rPr>
        <w:t xml:space="preserve"> the</w:t>
      </w:r>
      <w:r w:rsidRPr="008C6A33">
        <w:rPr>
          <w:rFonts w:asciiTheme="minorHAnsi" w:hAnsiTheme="minorHAnsi" w:cstheme="minorHAnsi"/>
        </w:rPr>
        <w:t xml:space="preserve"> embodied energy and GHG emission for the car and bicycle.</w:t>
      </w:r>
    </w:p>
    <w:p w14:paraId="35A83F59" w14:textId="7F91F8E4" w:rsidR="000F233D" w:rsidRPr="008C6A33" w:rsidRDefault="000F233D" w:rsidP="000F233D">
      <w:pPr>
        <w:rPr>
          <w:rFonts w:cstheme="minorHAnsi"/>
        </w:rPr>
      </w:pPr>
    </w:p>
    <w:p w14:paraId="1E0638FE" w14:textId="77777777" w:rsidR="004106DB" w:rsidRPr="008C6A33" w:rsidRDefault="004106DB" w:rsidP="000F233D">
      <w:pPr>
        <w:rPr>
          <w:rFonts w:cstheme="minorHAnsi"/>
        </w:rPr>
      </w:pPr>
    </w:p>
    <w:p w14:paraId="0E12C998" w14:textId="01CC7330" w:rsidR="000F233D" w:rsidRPr="008C6A33" w:rsidRDefault="000F233D" w:rsidP="000F233D">
      <w:pPr>
        <w:rPr>
          <w:rFonts w:cstheme="minorHAnsi"/>
          <w:b/>
        </w:rPr>
      </w:pPr>
      <w:r w:rsidRPr="008C6A33">
        <w:rPr>
          <w:rFonts w:cstheme="minorHAnsi"/>
          <w:b/>
        </w:rPr>
        <w:t>Questions:</w:t>
      </w:r>
    </w:p>
    <w:p w14:paraId="362C3BDA" w14:textId="2CAD458D" w:rsidR="00DC0F6F" w:rsidRPr="00B44397" w:rsidRDefault="00DC0F6F" w:rsidP="00B44397">
      <w:pPr>
        <w:pStyle w:val="ListParagraph"/>
        <w:numPr>
          <w:ilvl w:val="0"/>
          <w:numId w:val="5"/>
        </w:numPr>
        <w:rPr>
          <w:rFonts w:asciiTheme="minorHAnsi" w:hAnsiTheme="minorHAnsi" w:cstheme="minorHAnsi"/>
        </w:rPr>
      </w:pPr>
      <w:r w:rsidRPr="00B44397">
        <w:rPr>
          <w:rFonts w:asciiTheme="minorHAnsi" w:hAnsiTheme="minorHAnsi" w:cstheme="minorHAnsi"/>
        </w:rPr>
        <w:t xml:space="preserve">How are the inputs similar, how are they different? (consider total energy and categories). </w:t>
      </w:r>
    </w:p>
    <w:p w14:paraId="3B94D291" w14:textId="5DD8A8A9" w:rsidR="00DC0F6F" w:rsidRPr="00B44397" w:rsidRDefault="00DC0F6F" w:rsidP="00B44397">
      <w:pPr>
        <w:pStyle w:val="ListParagraph"/>
        <w:numPr>
          <w:ilvl w:val="0"/>
          <w:numId w:val="5"/>
        </w:numPr>
        <w:rPr>
          <w:rFonts w:asciiTheme="minorHAnsi" w:hAnsiTheme="minorHAnsi" w:cstheme="minorHAnsi"/>
        </w:rPr>
      </w:pPr>
      <w:r w:rsidRPr="00B44397">
        <w:rPr>
          <w:rFonts w:asciiTheme="minorHAnsi" w:hAnsiTheme="minorHAnsi" w:cstheme="minorHAnsi"/>
        </w:rPr>
        <w:t>Discuss the assumptions for the car and bicycle.</w:t>
      </w:r>
    </w:p>
    <w:p w14:paraId="4C99D343" w14:textId="099BB478" w:rsidR="00832C54" w:rsidRPr="00B44397" w:rsidRDefault="00832C54" w:rsidP="00B44397">
      <w:pPr>
        <w:pStyle w:val="ListParagraph"/>
        <w:numPr>
          <w:ilvl w:val="0"/>
          <w:numId w:val="5"/>
        </w:numPr>
        <w:rPr>
          <w:rFonts w:asciiTheme="minorHAnsi" w:hAnsiTheme="minorHAnsi" w:cstheme="minorHAnsi"/>
        </w:rPr>
      </w:pPr>
      <w:r w:rsidRPr="00B44397">
        <w:rPr>
          <w:rFonts w:asciiTheme="minorHAnsi" w:hAnsiTheme="minorHAnsi" w:cstheme="minorHAnsi"/>
        </w:rPr>
        <w:t>Does the result change</w:t>
      </w:r>
      <w:r w:rsidR="004106DB" w:rsidRPr="00B44397">
        <w:rPr>
          <w:rFonts w:asciiTheme="minorHAnsi" w:hAnsiTheme="minorHAnsi" w:cstheme="minorHAnsi"/>
        </w:rPr>
        <w:t xml:space="preserve"> based on the product lifetime?</w:t>
      </w:r>
    </w:p>
    <w:p w14:paraId="444AA1BB" w14:textId="77777777" w:rsidR="00832C54" w:rsidRPr="008C6A33" w:rsidRDefault="00832C54" w:rsidP="000F233D">
      <w:pPr>
        <w:rPr>
          <w:rFonts w:cstheme="minorHAnsi"/>
        </w:rPr>
      </w:pPr>
    </w:p>
    <w:p w14:paraId="63394B14" w14:textId="18E1B0DD" w:rsidR="00832C54" w:rsidRPr="008C6A33" w:rsidRDefault="00832C54" w:rsidP="000F233D">
      <w:pPr>
        <w:rPr>
          <w:rFonts w:cstheme="minorHAnsi"/>
        </w:rPr>
      </w:pPr>
      <w:r w:rsidRPr="008C6A33">
        <w:rPr>
          <w:rFonts w:cstheme="minorHAnsi"/>
        </w:rPr>
        <w:t>Yes</w:t>
      </w:r>
      <w:r w:rsidR="004106DB" w:rsidRPr="008C6A33">
        <w:rPr>
          <w:rFonts w:cstheme="minorHAnsi"/>
        </w:rPr>
        <w:t xml:space="preserve"> </w:t>
      </w:r>
      <w:r w:rsidRPr="008C6A33">
        <w:rPr>
          <w:rFonts w:cstheme="minorHAnsi"/>
        </w:rPr>
        <w:t xml:space="preserve">- it depends how long do you use the car or a bicycle. If you buy </w:t>
      </w:r>
      <w:r w:rsidR="004106DB" w:rsidRPr="008C6A33">
        <w:rPr>
          <w:rFonts w:cstheme="minorHAnsi"/>
        </w:rPr>
        <w:t>a car every 5 years, t</w:t>
      </w:r>
      <w:r w:rsidRPr="008C6A33">
        <w:rPr>
          <w:rFonts w:cstheme="minorHAnsi"/>
        </w:rPr>
        <w:t>he embodied energy will be hig</w:t>
      </w:r>
      <w:r w:rsidR="004106DB" w:rsidRPr="008C6A33">
        <w:rPr>
          <w:rFonts w:cstheme="minorHAnsi"/>
        </w:rPr>
        <w:t>her per</w:t>
      </w:r>
      <w:bookmarkStart w:id="0" w:name="_GoBack"/>
      <w:bookmarkEnd w:id="0"/>
      <w:r w:rsidR="004106DB" w:rsidRPr="008C6A33">
        <w:rPr>
          <w:rFonts w:cstheme="minorHAnsi"/>
        </w:rPr>
        <w:t xml:space="preserve"> year than if you buy a</w:t>
      </w:r>
      <w:r w:rsidRPr="008C6A33">
        <w:rPr>
          <w:rFonts w:cstheme="minorHAnsi"/>
        </w:rPr>
        <w:t xml:space="preserve"> car every 10 or 15 years.</w:t>
      </w:r>
    </w:p>
    <w:p w14:paraId="644285D9" w14:textId="77777777" w:rsidR="0082028F" w:rsidRPr="008C6A33" w:rsidRDefault="0082028F" w:rsidP="000F233D">
      <w:pPr>
        <w:rPr>
          <w:rFonts w:cstheme="minorHAnsi"/>
        </w:rPr>
      </w:pPr>
    </w:p>
    <w:p w14:paraId="6715C19D" w14:textId="79615FD1" w:rsidR="0082028F" w:rsidRPr="008C6A33" w:rsidRDefault="0082028F" w:rsidP="000F233D">
      <w:pPr>
        <w:rPr>
          <w:rFonts w:cstheme="minorHAnsi"/>
        </w:rPr>
      </w:pPr>
      <w:r w:rsidRPr="008C6A33">
        <w:rPr>
          <w:rFonts w:cstheme="minorHAnsi"/>
        </w:rPr>
        <w:t xml:space="preserve">Assuming that embodied energy for a car is 0.218 TJ over lifetime, </w:t>
      </w:r>
    </w:p>
    <w:p w14:paraId="45236187" w14:textId="4D675667" w:rsidR="0082028F" w:rsidRPr="008C6A33" w:rsidRDefault="0082028F" w:rsidP="000F233D">
      <w:pPr>
        <w:rPr>
          <w:rFonts w:cstheme="minorHAnsi"/>
        </w:rPr>
      </w:pPr>
      <w:r w:rsidRPr="008C6A33">
        <w:rPr>
          <w:rFonts w:cstheme="minorHAnsi"/>
        </w:rPr>
        <w:t>0.218/5 =</w:t>
      </w:r>
      <w:r w:rsidR="00753208" w:rsidRPr="008C6A33">
        <w:rPr>
          <w:rFonts w:cstheme="minorHAnsi"/>
        </w:rPr>
        <w:t>0.436</w:t>
      </w:r>
      <w:r w:rsidR="008A2315" w:rsidRPr="008C6A33">
        <w:rPr>
          <w:rFonts w:cstheme="minorHAnsi"/>
        </w:rPr>
        <w:t xml:space="preserve"> TJ per year, providing that car is kept for 5 years</w:t>
      </w:r>
      <w:r w:rsidR="00D667CE" w:rsidRPr="008C6A33">
        <w:rPr>
          <w:rFonts w:cstheme="minorHAnsi"/>
        </w:rPr>
        <w:t xml:space="preserve"> = 121,111.11 kWH</w:t>
      </w:r>
    </w:p>
    <w:p w14:paraId="587F57D4" w14:textId="6B43DE59" w:rsidR="0082028F" w:rsidRPr="008C6A33" w:rsidRDefault="0082028F" w:rsidP="0082028F">
      <w:pPr>
        <w:rPr>
          <w:rFonts w:cstheme="minorHAnsi"/>
        </w:rPr>
      </w:pPr>
      <w:r w:rsidRPr="008C6A33">
        <w:rPr>
          <w:rFonts w:cstheme="minorHAnsi"/>
        </w:rPr>
        <w:t>0.218/10 =</w:t>
      </w:r>
      <w:r w:rsidR="008A2315" w:rsidRPr="008C6A33">
        <w:rPr>
          <w:rFonts w:cstheme="minorHAnsi"/>
        </w:rPr>
        <w:t xml:space="preserve"> 0.0218 TJ per year providing that car is kept for 10 years</w:t>
      </w:r>
      <w:r w:rsidR="00FE72AE" w:rsidRPr="008C6A33">
        <w:rPr>
          <w:rFonts w:cstheme="minorHAnsi"/>
        </w:rPr>
        <w:t xml:space="preserve"> = 6055.555555556</w:t>
      </w:r>
      <w:r w:rsidR="00D667CE" w:rsidRPr="008C6A33">
        <w:rPr>
          <w:rFonts w:cstheme="minorHAnsi"/>
        </w:rPr>
        <w:t xml:space="preserve"> kWH</w:t>
      </w:r>
    </w:p>
    <w:p w14:paraId="7965792E" w14:textId="0BF033F0" w:rsidR="008A2315" w:rsidRPr="008C6A33" w:rsidRDefault="0082028F" w:rsidP="008A2315">
      <w:pPr>
        <w:rPr>
          <w:rFonts w:cstheme="minorHAnsi"/>
        </w:rPr>
      </w:pPr>
      <w:r w:rsidRPr="008C6A33">
        <w:rPr>
          <w:rFonts w:cstheme="minorHAnsi"/>
        </w:rPr>
        <w:t>0.218/15 =</w:t>
      </w:r>
      <w:r w:rsidR="008A2315" w:rsidRPr="008C6A33">
        <w:rPr>
          <w:rFonts w:cstheme="minorHAnsi"/>
        </w:rPr>
        <w:t xml:space="preserve"> 0.0145 TJ per year providing that car is kept for 15 years</w:t>
      </w:r>
      <w:r w:rsidR="00FE72AE" w:rsidRPr="008C6A33">
        <w:rPr>
          <w:rFonts w:cstheme="minorHAnsi"/>
        </w:rPr>
        <w:t xml:space="preserve"> = 4,027.77 kWH</w:t>
      </w:r>
    </w:p>
    <w:p w14:paraId="27A5C4B8" w14:textId="494ED04D" w:rsidR="0082028F" w:rsidRPr="008C6A33" w:rsidRDefault="0082028F" w:rsidP="000F233D">
      <w:pPr>
        <w:rPr>
          <w:rFonts w:cstheme="minorHAnsi"/>
        </w:rPr>
      </w:pPr>
    </w:p>
    <w:p w14:paraId="682C9950" w14:textId="2FD2E959" w:rsidR="003A15B1" w:rsidRPr="008C6A33" w:rsidRDefault="004106DB" w:rsidP="003A15B1">
      <w:pPr>
        <w:rPr>
          <w:rFonts w:cstheme="minorHAnsi"/>
        </w:rPr>
      </w:pPr>
      <w:r w:rsidRPr="008C6A33">
        <w:rPr>
          <w:rFonts w:cstheme="minorHAnsi"/>
        </w:rPr>
        <w:t>The</w:t>
      </w:r>
      <w:r w:rsidR="00FE72AE" w:rsidRPr="008C6A33">
        <w:rPr>
          <w:rFonts w:cstheme="minorHAnsi"/>
        </w:rPr>
        <w:t xml:space="preserve"> average person in U</w:t>
      </w:r>
      <w:r w:rsidRPr="008C6A33">
        <w:rPr>
          <w:rFonts w:cstheme="minorHAnsi"/>
        </w:rPr>
        <w:t>.</w:t>
      </w:r>
      <w:r w:rsidR="00FE72AE" w:rsidRPr="008C6A33">
        <w:rPr>
          <w:rFonts w:cstheme="minorHAnsi"/>
        </w:rPr>
        <w:t>S</w:t>
      </w:r>
      <w:r w:rsidRPr="008C6A33">
        <w:rPr>
          <w:rFonts w:cstheme="minorHAnsi"/>
        </w:rPr>
        <w:t>. uses 10,766 kWh per year.</w:t>
      </w:r>
    </w:p>
    <w:sectPr w:rsidR="003A15B1" w:rsidRPr="008C6A33" w:rsidSect="001636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517943"/>
    <w:multiLevelType w:val="hybridMultilevel"/>
    <w:tmpl w:val="261A0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B1494B"/>
    <w:multiLevelType w:val="hybridMultilevel"/>
    <w:tmpl w:val="048E217A"/>
    <w:lvl w:ilvl="0" w:tplc="9B44013A">
      <w:start w:val="1"/>
      <w:numFmt w:val="decimal"/>
      <w:lvlText w:val="%1)"/>
      <w:lvlJc w:val="left"/>
      <w:pPr>
        <w:tabs>
          <w:tab w:val="num" w:pos="720"/>
        </w:tabs>
        <w:ind w:left="720" w:hanging="360"/>
      </w:pPr>
    </w:lvl>
    <w:lvl w:ilvl="1" w:tplc="688C187A" w:tentative="1">
      <w:start w:val="1"/>
      <w:numFmt w:val="decimal"/>
      <w:lvlText w:val="%2)"/>
      <w:lvlJc w:val="left"/>
      <w:pPr>
        <w:tabs>
          <w:tab w:val="num" w:pos="1440"/>
        </w:tabs>
        <w:ind w:left="1440" w:hanging="360"/>
      </w:pPr>
    </w:lvl>
    <w:lvl w:ilvl="2" w:tplc="43709510" w:tentative="1">
      <w:start w:val="1"/>
      <w:numFmt w:val="decimal"/>
      <w:lvlText w:val="%3)"/>
      <w:lvlJc w:val="left"/>
      <w:pPr>
        <w:tabs>
          <w:tab w:val="num" w:pos="2160"/>
        </w:tabs>
        <w:ind w:left="2160" w:hanging="360"/>
      </w:pPr>
    </w:lvl>
    <w:lvl w:ilvl="3" w:tplc="1C54242E" w:tentative="1">
      <w:start w:val="1"/>
      <w:numFmt w:val="decimal"/>
      <w:lvlText w:val="%4)"/>
      <w:lvlJc w:val="left"/>
      <w:pPr>
        <w:tabs>
          <w:tab w:val="num" w:pos="2880"/>
        </w:tabs>
        <w:ind w:left="2880" w:hanging="360"/>
      </w:pPr>
    </w:lvl>
    <w:lvl w:ilvl="4" w:tplc="7126229A" w:tentative="1">
      <w:start w:val="1"/>
      <w:numFmt w:val="decimal"/>
      <w:lvlText w:val="%5)"/>
      <w:lvlJc w:val="left"/>
      <w:pPr>
        <w:tabs>
          <w:tab w:val="num" w:pos="3600"/>
        </w:tabs>
        <w:ind w:left="3600" w:hanging="360"/>
      </w:pPr>
    </w:lvl>
    <w:lvl w:ilvl="5" w:tplc="E9C0F32C" w:tentative="1">
      <w:start w:val="1"/>
      <w:numFmt w:val="decimal"/>
      <w:lvlText w:val="%6)"/>
      <w:lvlJc w:val="left"/>
      <w:pPr>
        <w:tabs>
          <w:tab w:val="num" w:pos="4320"/>
        </w:tabs>
        <w:ind w:left="4320" w:hanging="360"/>
      </w:pPr>
    </w:lvl>
    <w:lvl w:ilvl="6" w:tplc="A932938A" w:tentative="1">
      <w:start w:val="1"/>
      <w:numFmt w:val="decimal"/>
      <w:lvlText w:val="%7)"/>
      <w:lvlJc w:val="left"/>
      <w:pPr>
        <w:tabs>
          <w:tab w:val="num" w:pos="5040"/>
        </w:tabs>
        <w:ind w:left="5040" w:hanging="360"/>
      </w:pPr>
    </w:lvl>
    <w:lvl w:ilvl="7" w:tplc="B9F44DC8" w:tentative="1">
      <w:start w:val="1"/>
      <w:numFmt w:val="decimal"/>
      <w:lvlText w:val="%8)"/>
      <w:lvlJc w:val="left"/>
      <w:pPr>
        <w:tabs>
          <w:tab w:val="num" w:pos="5760"/>
        </w:tabs>
        <w:ind w:left="5760" w:hanging="360"/>
      </w:pPr>
    </w:lvl>
    <w:lvl w:ilvl="8" w:tplc="7B1EC88E" w:tentative="1">
      <w:start w:val="1"/>
      <w:numFmt w:val="decimal"/>
      <w:lvlText w:val="%9)"/>
      <w:lvlJc w:val="left"/>
      <w:pPr>
        <w:tabs>
          <w:tab w:val="num" w:pos="6480"/>
        </w:tabs>
        <w:ind w:left="6480" w:hanging="360"/>
      </w:pPr>
    </w:lvl>
  </w:abstractNum>
  <w:abstractNum w:abstractNumId="2">
    <w:nsid w:val="5C5D2B59"/>
    <w:multiLevelType w:val="hybridMultilevel"/>
    <w:tmpl w:val="57F816A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6046432"/>
    <w:multiLevelType w:val="hybridMultilevel"/>
    <w:tmpl w:val="997E1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DA03349"/>
    <w:multiLevelType w:val="hybridMultilevel"/>
    <w:tmpl w:val="8C88CC1C"/>
    <w:lvl w:ilvl="0" w:tplc="C176696A">
      <w:start w:val="1"/>
      <w:numFmt w:val="lowerLetter"/>
      <w:lvlText w:val="%1."/>
      <w:lvlJc w:val="left"/>
      <w:pPr>
        <w:tabs>
          <w:tab w:val="num" w:pos="720"/>
        </w:tabs>
        <w:ind w:left="720" w:hanging="360"/>
      </w:pPr>
    </w:lvl>
    <w:lvl w:ilvl="1" w:tplc="8D6C012E">
      <w:start w:val="1"/>
      <w:numFmt w:val="lowerLetter"/>
      <w:lvlText w:val="%2."/>
      <w:lvlJc w:val="left"/>
      <w:pPr>
        <w:tabs>
          <w:tab w:val="num" w:pos="1440"/>
        </w:tabs>
        <w:ind w:left="1440" w:hanging="360"/>
      </w:pPr>
    </w:lvl>
    <w:lvl w:ilvl="2" w:tplc="811A5760" w:tentative="1">
      <w:start w:val="1"/>
      <w:numFmt w:val="lowerLetter"/>
      <w:lvlText w:val="%3."/>
      <w:lvlJc w:val="left"/>
      <w:pPr>
        <w:tabs>
          <w:tab w:val="num" w:pos="2160"/>
        </w:tabs>
        <w:ind w:left="2160" w:hanging="360"/>
      </w:pPr>
    </w:lvl>
    <w:lvl w:ilvl="3" w:tplc="5BF648FA" w:tentative="1">
      <w:start w:val="1"/>
      <w:numFmt w:val="lowerLetter"/>
      <w:lvlText w:val="%4."/>
      <w:lvlJc w:val="left"/>
      <w:pPr>
        <w:tabs>
          <w:tab w:val="num" w:pos="2880"/>
        </w:tabs>
        <w:ind w:left="2880" w:hanging="360"/>
      </w:pPr>
    </w:lvl>
    <w:lvl w:ilvl="4" w:tplc="1FEAB012" w:tentative="1">
      <w:start w:val="1"/>
      <w:numFmt w:val="lowerLetter"/>
      <w:lvlText w:val="%5."/>
      <w:lvlJc w:val="left"/>
      <w:pPr>
        <w:tabs>
          <w:tab w:val="num" w:pos="3600"/>
        </w:tabs>
        <w:ind w:left="3600" w:hanging="360"/>
      </w:pPr>
    </w:lvl>
    <w:lvl w:ilvl="5" w:tplc="4FEA4C14" w:tentative="1">
      <w:start w:val="1"/>
      <w:numFmt w:val="lowerLetter"/>
      <w:lvlText w:val="%6."/>
      <w:lvlJc w:val="left"/>
      <w:pPr>
        <w:tabs>
          <w:tab w:val="num" w:pos="4320"/>
        </w:tabs>
        <w:ind w:left="4320" w:hanging="360"/>
      </w:pPr>
    </w:lvl>
    <w:lvl w:ilvl="6" w:tplc="EE025E86" w:tentative="1">
      <w:start w:val="1"/>
      <w:numFmt w:val="lowerLetter"/>
      <w:lvlText w:val="%7."/>
      <w:lvlJc w:val="left"/>
      <w:pPr>
        <w:tabs>
          <w:tab w:val="num" w:pos="5040"/>
        </w:tabs>
        <w:ind w:left="5040" w:hanging="360"/>
      </w:pPr>
    </w:lvl>
    <w:lvl w:ilvl="7" w:tplc="B9C2C5B8" w:tentative="1">
      <w:start w:val="1"/>
      <w:numFmt w:val="lowerLetter"/>
      <w:lvlText w:val="%8."/>
      <w:lvlJc w:val="left"/>
      <w:pPr>
        <w:tabs>
          <w:tab w:val="num" w:pos="5760"/>
        </w:tabs>
        <w:ind w:left="5760" w:hanging="360"/>
      </w:pPr>
    </w:lvl>
    <w:lvl w:ilvl="8" w:tplc="B75CCABC" w:tentative="1">
      <w:start w:val="1"/>
      <w:numFmt w:val="lowerLetter"/>
      <w:lvlText w:val="%9."/>
      <w:lvlJc w:val="left"/>
      <w:pPr>
        <w:tabs>
          <w:tab w:val="num" w:pos="6480"/>
        </w:tabs>
        <w:ind w:left="6480" w:hanging="36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F31"/>
    <w:rsid w:val="00024408"/>
    <w:rsid w:val="0004179A"/>
    <w:rsid w:val="00070532"/>
    <w:rsid w:val="000F233D"/>
    <w:rsid w:val="000F6E44"/>
    <w:rsid w:val="00132138"/>
    <w:rsid w:val="00133998"/>
    <w:rsid w:val="0016364D"/>
    <w:rsid w:val="00194DA3"/>
    <w:rsid w:val="001A24CF"/>
    <w:rsid w:val="001B0889"/>
    <w:rsid w:val="001D097F"/>
    <w:rsid w:val="001E151F"/>
    <w:rsid w:val="002112FA"/>
    <w:rsid w:val="002A7827"/>
    <w:rsid w:val="00302D62"/>
    <w:rsid w:val="00354E0C"/>
    <w:rsid w:val="003661CE"/>
    <w:rsid w:val="003A15B1"/>
    <w:rsid w:val="004106DB"/>
    <w:rsid w:val="00413130"/>
    <w:rsid w:val="00421E76"/>
    <w:rsid w:val="00453B8C"/>
    <w:rsid w:val="004809C9"/>
    <w:rsid w:val="00496ACA"/>
    <w:rsid w:val="004B6620"/>
    <w:rsid w:val="004C77F0"/>
    <w:rsid w:val="004D6AA2"/>
    <w:rsid w:val="004E327E"/>
    <w:rsid w:val="004F4423"/>
    <w:rsid w:val="00506DDC"/>
    <w:rsid w:val="00515A79"/>
    <w:rsid w:val="00525718"/>
    <w:rsid w:val="005753EB"/>
    <w:rsid w:val="006134E5"/>
    <w:rsid w:val="0061441B"/>
    <w:rsid w:val="006148D2"/>
    <w:rsid w:val="00620816"/>
    <w:rsid w:val="00644045"/>
    <w:rsid w:val="00672001"/>
    <w:rsid w:val="00680E53"/>
    <w:rsid w:val="006C2950"/>
    <w:rsid w:val="006C56EC"/>
    <w:rsid w:val="006C6334"/>
    <w:rsid w:val="007126EA"/>
    <w:rsid w:val="0072349B"/>
    <w:rsid w:val="00753208"/>
    <w:rsid w:val="0077173B"/>
    <w:rsid w:val="00783F86"/>
    <w:rsid w:val="00794444"/>
    <w:rsid w:val="00802AD1"/>
    <w:rsid w:val="0082028F"/>
    <w:rsid w:val="00832C54"/>
    <w:rsid w:val="00835767"/>
    <w:rsid w:val="008409B1"/>
    <w:rsid w:val="0089280A"/>
    <w:rsid w:val="008A2315"/>
    <w:rsid w:val="008C001C"/>
    <w:rsid w:val="008C6025"/>
    <w:rsid w:val="008C6A33"/>
    <w:rsid w:val="009A4C3E"/>
    <w:rsid w:val="009C0BAD"/>
    <w:rsid w:val="009D6812"/>
    <w:rsid w:val="009E2F4D"/>
    <w:rsid w:val="00A12D26"/>
    <w:rsid w:val="00A5244E"/>
    <w:rsid w:val="00A74EC7"/>
    <w:rsid w:val="00B44397"/>
    <w:rsid w:val="00B704AC"/>
    <w:rsid w:val="00B97571"/>
    <w:rsid w:val="00BA1E9B"/>
    <w:rsid w:val="00BB3200"/>
    <w:rsid w:val="00BB7838"/>
    <w:rsid w:val="00BF1B2F"/>
    <w:rsid w:val="00BF69BD"/>
    <w:rsid w:val="00BF741F"/>
    <w:rsid w:val="00C1434D"/>
    <w:rsid w:val="00C40BE0"/>
    <w:rsid w:val="00C97EAC"/>
    <w:rsid w:val="00D667CE"/>
    <w:rsid w:val="00D75F31"/>
    <w:rsid w:val="00DC0F6F"/>
    <w:rsid w:val="00E16F17"/>
    <w:rsid w:val="00E46926"/>
    <w:rsid w:val="00E50C8F"/>
    <w:rsid w:val="00E5337D"/>
    <w:rsid w:val="00ED436E"/>
    <w:rsid w:val="00EE0004"/>
    <w:rsid w:val="00F3182F"/>
    <w:rsid w:val="00FB11DB"/>
    <w:rsid w:val="00FB7D8C"/>
    <w:rsid w:val="00FD09DA"/>
    <w:rsid w:val="00FE72AE"/>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FD21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5F31"/>
    <w:pPr>
      <w:ind w:left="720"/>
      <w:contextualSpacing/>
    </w:pPr>
    <w:rPr>
      <w:rFonts w:ascii="Times New Roman" w:hAnsi="Times New Roman" w:cs="Times New Roman"/>
    </w:rPr>
  </w:style>
  <w:style w:type="character" w:styleId="Hyperlink">
    <w:name w:val="Hyperlink"/>
    <w:basedOn w:val="DefaultParagraphFont"/>
    <w:uiPriority w:val="99"/>
    <w:unhideWhenUsed/>
    <w:rsid w:val="00B704A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0421392">
      <w:bodyDiv w:val="1"/>
      <w:marLeft w:val="0"/>
      <w:marRight w:val="0"/>
      <w:marTop w:val="0"/>
      <w:marBottom w:val="0"/>
      <w:divBdr>
        <w:top w:val="none" w:sz="0" w:space="0" w:color="auto"/>
        <w:left w:val="none" w:sz="0" w:space="0" w:color="auto"/>
        <w:bottom w:val="none" w:sz="0" w:space="0" w:color="auto"/>
        <w:right w:val="none" w:sz="0" w:space="0" w:color="auto"/>
      </w:divBdr>
    </w:div>
    <w:div w:id="1315336353">
      <w:bodyDiv w:val="1"/>
      <w:marLeft w:val="0"/>
      <w:marRight w:val="0"/>
      <w:marTop w:val="0"/>
      <w:marBottom w:val="0"/>
      <w:divBdr>
        <w:top w:val="none" w:sz="0" w:space="0" w:color="auto"/>
        <w:left w:val="none" w:sz="0" w:space="0" w:color="auto"/>
        <w:bottom w:val="none" w:sz="0" w:space="0" w:color="auto"/>
        <w:right w:val="none" w:sz="0" w:space="0" w:color="auto"/>
      </w:divBdr>
      <w:divsChild>
        <w:div w:id="510725753">
          <w:marLeft w:val="547"/>
          <w:marRight w:val="0"/>
          <w:marTop w:val="0"/>
          <w:marBottom w:val="0"/>
          <w:divBdr>
            <w:top w:val="none" w:sz="0" w:space="0" w:color="auto"/>
            <w:left w:val="none" w:sz="0" w:space="0" w:color="auto"/>
            <w:bottom w:val="none" w:sz="0" w:space="0" w:color="auto"/>
            <w:right w:val="none" w:sz="0" w:space="0" w:color="auto"/>
          </w:divBdr>
        </w:div>
      </w:divsChild>
    </w:div>
    <w:div w:id="1364937835">
      <w:bodyDiv w:val="1"/>
      <w:marLeft w:val="0"/>
      <w:marRight w:val="0"/>
      <w:marTop w:val="0"/>
      <w:marBottom w:val="0"/>
      <w:divBdr>
        <w:top w:val="none" w:sz="0" w:space="0" w:color="auto"/>
        <w:left w:val="none" w:sz="0" w:space="0" w:color="auto"/>
        <w:bottom w:val="none" w:sz="0" w:space="0" w:color="auto"/>
        <w:right w:val="none" w:sz="0" w:space="0" w:color="auto"/>
      </w:divBdr>
      <w:divsChild>
        <w:div w:id="743181972">
          <w:marLeft w:val="1166"/>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eiolca.net" TargetMode="External"/><Relationship Id="rId6" Type="http://schemas.openxmlformats.org/officeDocument/2006/relationships/image" Target="media/image1.png"/><Relationship Id="rId7" Type="http://schemas.openxmlformats.org/officeDocument/2006/relationships/image" Target="media/image2.tiff"/><Relationship Id="rId8" Type="http://schemas.openxmlformats.org/officeDocument/2006/relationships/image" Target="media/image3.tif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538</Words>
  <Characters>3070</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Mellor, Karolina</dc:creator>
  <cp:keywords/>
  <dc:description/>
  <cp:lastModifiedBy>Mellor, Karolina</cp:lastModifiedBy>
  <cp:revision>3</cp:revision>
  <dcterms:created xsi:type="dcterms:W3CDTF">2018-01-31T20:11:00Z</dcterms:created>
  <dcterms:modified xsi:type="dcterms:W3CDTF">2018-01-31T20:13:00Z</dcterms:modified>
</cp:coreProperties>
</file>